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35" w:rsidRPr="003B2B35" w:rsidRDefault="006B4434" w:rsidP="00DE3A4C">
      <w:pPr>
        <w:pStyle w:val="1"/>
        <w:numPr>
          <w:ilvl w:val="0"/>
          <w:numId w:val="0"/>
        </w:numP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79.5pt">
            <v:imagedata r:id="rId8" o:title=""/>
          </v:shape>
        </w:pict>
      </w:r>
    </w:p>
    <w:p w:rsidR="006D41D1" w:rsidRDefault="006D41D1" w:rsidP="006D41D1">
      <w:pPr>
        <w:rPr>
          <w:rFonts w:ascii="Arial" w:hAnsi="Arial" w:cs="Arial"/>
          <w:b/>
          <w:sz w:val="22"/>
          <w:szCs w:val="22"/>
        </w:rPr>
      </w:pPr>
    </w:p>
    <w:p w:rsidR="006D41D1" w:rsidRDefault="006D41D1">
      <w:pPr>
        <w:jc w:val="center"/>
        <w:rPr>
          <w:rFonts w:ascii="Arial" w:hAnsi="Arial" w:cs="Arial"/>
          <w:b/>
          <w:lang w:val="en-US"/>
        </w:rPr>
      </w:pPr>
    </w:p>
    <w:p w:rsidR="00711BF8" w:rsidRPr="007F6463" w:rsidRDefault="00711BF8">
      <w:pPr>
        <w:jc w:val="center"/>
        <w:rPr>
          <w:rFonts w:ascii="Arial" w:hAnsi="Arial" w:cs="Arial"/>
          <w:b/>
        </w:rPr>
      </w:pPr>
      <w:r w:rsidRPr="007F6463">
        <w:rPr>
          <w:rFonts w:ascii="Arial" w:hAnsi="Arial" w:cs="Arial"/>
          <w:b/>
        </w:rPr>
        <w:t>ΤΕΧΝΙΚΗ ΠΕΡΙΓΡΑΦΗ</w:t>
      </w:r>
    </w:p>
    <w:p w:rsidR="00711BF8" w:rsidRPr="007F6463" w:rsidRDefault="00711BF8">
      <w:pPr>
        <w:rPr>
          <w:rFonts w:ascii="Arial" w:hAnsi="Arial" w:cs="Arial"/>
          <w:b/>
        </w:rPr>
      </w:pPr>
    </w:p>
    <w:p w:rsidR="00711BF8" w:rsidRPr="007F6463" w:rsidRDefault="00711BF8">
      <w:pPr>
        <w:jc w:val="both"/>
        <w:rPr>
          <w:rFonts w:ascii="Arial" w:hAnsi="Arial" w:cs="Arial"/>
          <w:b/>
          <w:sz w:val="22"/>
          <w:szCs w:val="22"/>
        </w:rPr>
      </w:pPr>
      <w:r w:rsidRPr="007F6463">
        <w:rPr>
          <w:rFonts w:ascii="Arial" w:hAnsi="Arial" w:cs="Arial"/>
          <w:b/>
          <w:sz w:val="22"/>
          <w:szCs w:val="22"/>
        </w:rPr>
        <w:t xml:space="preserve">ΠΡΟΜΗΘΕΙΑΣ ΚΑΙ ΕΚΤΕΛΕΣΗΣ ΕΡΓΑΣΙΩΝ </w:t>
      </w:r>
      <w:r w:rsidR="00C11D38" w:rsidRPr="007F6463">
        <w:rPr>
          <w:rFonts w:ascii="Arial" w:hAnsi="Arial" w:cs="Arial"/>
          <w:b/>
          <w:sz w:val="22"/>
          <w:szCs w:val="22"/>
        </w:rPr>
        <w:t>ΣΤΕΓΑΝΟΠΟΙΗΣΗΣ</w:t>
      </w:r>
      <w:r w:rsidR="00B706B6" w:rsidRPr="00B706B6">
        <w:rPr>
          <w:rFonts w:ascii="Arial" w:hAnsi="Arial" w:cs="Arial"/>
          <w:b/>
          <w:sz w:val="22"/>
          <w:szCs w:val="22"/>
        </w:rPr>
        <w:t xml:space="preserve"> </w:t>
      </w:r>
      <w:r w:rsidRPr="007F6463">
        <w:rPr>
          <w:rFonts w:ascii="Arial" w:hAnsi="Arial" w:cs="Arial"/>
          <w:b/>
          <w:sz w:val="22"/>
          <w:szCs w:val="22"/>
        </w:rPr>
        <w:t>ΔΩΜΑΤΩΝ ΚΑΙ ΣΤΗΘΑΙΩΝ ΣΤΗΝ ΤΑΡΑΤΣΑ ΤΟΥ ΚΤΙΡΙΟΥ ΤΗΣ  ΒΟΥΛΗΣ</w:t>
      </w:r>
    </w:p>
    <w:p w:rsidR="00711BF8" w:rsidRPr="007F6463" w:rsidRDefault="00711BF8">
      <w:pPr>
        <w:jc w:val="both"/>
        <w:rPr>
          <w:rFonts w:ascii="Arial" w:hAnsi="Arial" w:cs="Arial"/>
          <w:b/>
          <w:sz w:val="22"/>
          <w:szCs w:val="22"/>
        </w:rPr>
      </w:pPr>
    </w:p>
    <w:p w:rsidR="00BE28C7" w:rsidRPr="00DE3A4C" w:rsidRDefault="00711BF8">
      <w:pPr>
        <w:pStyle w:val="Web1"/>
        <w:shd w:val="clear" w:color="auto" w:fill="FFFFFF"/>
        <w:spacing w:line="360" w:lineRule="auto"/>
        <w:jc w:val="both"/>
        <w:rPr>
          <w:rFonts w:ascii="Arial" w:hAnsi="Arial" w:cs="Arial"/>
          <w:color w:val="000000"/>
          <w:sz w:val="22"/>
          <w:szCs w:val="22"/>
        </w:rPr>
      </w:pPr>
      <w:r w:rsidRPr="007F6463">
        <w:rPr>
          <w:rFonts w:ascii="Arial" w:hAnsi="Arial" w:cs="Arial"/>
          <w:color w:val="000000"/>
          <w:sz w:val="22"/>
          <w:szCs w:val="22"/>
        </w:rPr>
        <w:t>H π</w:t>
      </w:r>
      <w:r w:rsidR="00232BCA" w:rsidRPr="007F6463">
        <w:rPr>
          <w:rFonts w:ascii="Arial" w:hAnsi="Arial" w:cs="Arial"/>
          <w:color w:val="000000"/>
          <w:sz w:val="22"/>
          <w:szCs w:val="22"/>
        </w:rPr>
        <w:t xml:space="preserve">αρούσα τεχνική περιγραφή αφορά </w:t>
      </w:r>
      <w:r w:rsidR="00B706B6">
        <w:rPr>
          <w:rFonts w:ascii="Arial" w:hAnsi="Arial" w:cs="Arial"/>
          <w:color w:val="000000"/>
          <w:sz w:val="22"/>
          <w:szCs w:val="22"/>
        </w:rPr>
        <w:t>σ</w:t>
      </w:r>
      <w:r w:rsidRPr="00CC3567">
        <w:rPr>
          <w:rFonts w:ascii="Arial" w:hAnsi="Arial" w:cs="Arial"/>
          <w:color w:val="000000"/>
          <w:sz w:val="22"/>
          <w:szCs w:val="22"/>
        </w:rPr>
        <w:t>την π</w:t>
      </w:r>
      <w:r w:rsidRPr="007F6463">
        <w:rPr>
          <w:rFonts w:ascii="Arial" w:hAnsi="Arial" w:cs="Arial"/>
          <w:color w:val="000000"/>
          <w:sz w:val="22"/>
          <w:szCs w:val="22"/>
        </w:rPr>
        <w:t>ρομήθεια</w:t>
      </w:r>
      <w:r w:rsidR="00F93C57" w:rsidRPr="007F6463">
        <w:rPr>
          <w:rFonts w:ascii="Arial" w:hAnsi="Arial" w:cs="Arial"/>
          <w:color w:val="000000"/>
          <w:sz w:val="22"/>
          <w:szCs w:val="22"/>
        </w:rPr>
        <w:t xml:space="preserve"> υλικών</w:t>
      </w:r>
      <w:r w:rsidRPr="007F6463">
        <w:rPr>
          <w:rFonts w:ascii="Arial" w:hAnsi="Arial" w:cs="Arial"/>
          <w:color w:val="000000"/>
          <w:sz w:val="22"/>
          <w:szCs w:val="22"/>
        </w:rPr>
        <w:t xml:space="preserve"> και εκτέλεση εργασιών που απαιτούνται</w:t>
      </w:r>
      <w:r w:rsidR="00DE3A4C">
        <w:rPr>
          <w:rFonts w:ascii="Arial" w:hAnsi="Arial" w:cs="Arial"/>
          <w:color w:val="000000"/>
          <w:sz w:val="22"/>
          <w:szCs w:val="22"/>
        </w:rPr>
        <w:t>:</w:t>
      </w:r>
    </w:p>
    <w:p w:rsidR="0040095C" w:rsidRPr="00473907" w:rsidRDefault="00BE28C7">
      <w:pPr>
        <w:pStyle w:val="Web1"/>
        <w:shd w:val="clear" w:color="auto" w:fill="FFFFFF"/>
        <w:spacing w:line="360" w:lineRule="auto"/>
        <w:jc w:val="both"/>
        <w:rPr>
          <w:rFonts w:ascii="Arial" w:hAnsi="Arial" w:cs="Arial"/>
          <w:color w:val="000000"/>
          <w:sz w:val="22"/>
          <w:szCs w:val="22"/>
        </w:rPr>
      </w:pPr>
      <w:r w:rsidRPr="004D7287">
        <w:rPr>
          <w:rFonts w:ascii="Arial" w:hAnsi="Arial" w:cs="Arial"/>
          <w:b/>
          <w:color w:val="000000"/>
          <w:sz w:val="22"/>
          <w:szCs w:val="22"/>
        </w:rPr>
        <w:t>α)</w:t>
      </w:r>
      <w:r w:rsidR="00711BF8" w:rsidRPr="007F6463">
        <w:rPr>
          <w:rFonts w:ascii="Arial" w:hAnsi="Arial" w:cs="Arial"/>
          <w:color w:val="000000"/>
          <w:sz w:val="22"/>
          <w:szCs w:val="22"/>
        </w:rPr>
        <w:t xml:space="preserve"> για την </w:t>
      </w:r>
      <w:r w:rsidR="00C11D38" w:rsidRPr="007F6463">
        <w:rPr>
          <w:rFonts w:ascii="Arial" w:hAnsi="Arial" w:cs="Arial"/>
          <w:color w:val="000000"/>
          <w:sz w:val="22"/>
          <w:szCs w:val="22"/>
        </w:rPr>
        <w:t>στεγανοποίηση</w:t>
      </w:r>
      <w:r w:rsidR="00711BF8" w:rsidRPr="007F6463">
        <w:rPr>
          <w:rFonts w:ascii="Arial" w:hAnsi="Arial" w:cs="Arial"/>
          <w:color w:val="000000"/>
          <w:sz w:val="22"/>
          <w:szCs w:val="22"/>
        </w:rPr>
        <w:t xml:space="preserve"> </w:t>
      </w:r>
      <w:r w:rsidR="00B706B6">
        <w:rPr>
          <w:rFonts w:ascii="Arial" w:hAnsi="Arial" w:cs="Arial"/>
          <w:color w:val="000000"/>
          <w:sz w:val="22"/>
          <w:szCs w:val="22"/>
        </w:rPr>
        <w:t xml:space="preserve">των </w:t>
      </w:r>
      <w:r w:rsidR="00711BF8" w:rsidRPr="007F6463">
        <w:rPr>
          <w:rFonts w:ascii="Arial" w:hAnsi="Arial" w:cs="Arial"/>
          <w:color w:val="000000"/>
          <w:sz w:val="22"/>
          <w:szCs w:val="22"/>
        </w:rPr>
        <w:t>δ</w:t>
      </w:r>
      <w:r w:rsidR="00C11D38" w:rsidRPr="007F6463">
        <w:rPr>
          <w:rFonts w:ascii="Arial" w:hAnsi="Arial" w:cs="Arial"/>
          <w:color w:val="000000"/>
          <w:sz w:val="22"/>
          <w:szCs w:val="22"/>
        </w:rPr>
        <w:t>ω</w:t>
      </w:r>
      <w:r w:rsidR="00711BF8" w:rsidRPr="007F6463">
        <w:rPr>
          <w:rFonts w:ascii="Arial" w:hAnsi="Arial" w:cs="Arial"/>
          <w:color w:val="000000"/>
          <w:sz w:val="22"/>
          <w:szCs w:val="22"/>
        </w:rPr>
        <w:t>μ</w:t>
      </w:r>
      <w:r w:rsidR="00C11D38" w:rsidRPr="007F6463">
        <w:rPr>
          <w:rFonts w:ascii="Arial" w:hAnsi="Arial" w:cs="Arial"/>
          <w:color w:val="000000"/>
          <w:sz w:val="22"/>
          <w:szCs w:val="22"/>
        </w:rPr>
        <w:t>ά</w:t>
      </w:r>
      <w:r w:rsidR="00711BF8" w:rsidRPr="007F6463">
        <w:rPr>
          <w:rFonts w:ascii="Arial" w:hAnsi="Arial" w:cs="Arial"/>
          <w:color w:val="000000"/>
          <w:sz w:val="22"/>
          <w:szCs w:val="22"/>
        </w:rPr>
        <w:t>τ</w:t>
      </w:r>
      <w:r w:rsidR="00C11D38" w:rsidRPr="007F6463">
        <w:rPr>
          <w:rFonts w:ascii="Arial" w:hAnsi="Arial" w:cs="Arial"/>
          <w:color w:val="000000"/>
          <w:sz w:val="22"/>
          <w:szCs w:val="22"/>
        </w:rPr>
        <w:t>ων</w:t>
      </w:r>
      <w:r w:rsidR="00711BF8" w:rsidRPr="007F6463">
        <w:rPr>
          <w:rFonts w:ascii="Arial" w:hAnsi="Arial" w:cs="Arial"/>
          <w:color w:val="000000"/>
          <w:sz w:val="22"/>
          <w:szCs w:val="22"/>
        </w:rPr>
        <w:t xml:space="preserve"> και </w:t>
      </w:r>
      <w:r w:rsidR="00B706B6">
        <w:rPr>
          <w:rFonts w:ascii="Arial" w:hAnsi="Arial" w:cs="Arial"/>
          <w:color w:val="000000"/>
          <w:sz w:val="22"/>
          <w:szCs w:val="22"/>
        </w:rPr>
        <w:t xml:space="preserve">των </w:t>
      </w:r>
      <w:r w:rsidR="00711BF8" w:rsidRPr="007F6463">
        <w:rPr>
          <w:rFonts w:ascii="Arial" w:hAnsi="Arial" w:cs="Arial"/>
          <w:color w:val="000000"/>
          <w:sz w:val="22"/>
          <w:szCs w:val="22"/>
        </w:rPr>
        <w:t>στηθαί</w:t>
      </w:r>
      <w:r w:rsidR="00C11D38" w:rsidRPr="007F6463">
        <w:rPr>
          <w:rFonts w:ascii="Arial" w:hAnsi="Arial" w:cs="Arial"/>
          <w:color w:val="000000"/>
          <w:sz w:val="22"/>
          <w:szCs w:val="22"/>
        </w:rPr>
        <w:t>ων</w:t>
      </w:r>
      <w:r w:rsidR="00711BF8" w:rsidRPr="007F6463">
        <w:rPr>
          <w:rFonts w:ascii="Arial" w:hAnsi="Arial" w:cs="Arial"/>
          <w:color w:val="000000"/>
          <w:sz w:val="22"/>
          <w:szCs w:val="22"/>
        </w:rPr>
        <w:t xml:space="preserve"> της ταράτσας του κτιρίου του Μεγάρου της Βουλής</w:t>
      </w:r>
      <w:r w:rsidR="00F93C57" w:rsidRPr="007F6463">
        <w:rPr>
          <w:rFonts w:ascii="Arial" w:hAnsi="Arial" w:cs="Arial"/>
          <w:color w:val="000000"/>
          <w:sz w:val="22"/>
          <w:szCs w:val="22"/>
        </w:rPr>
        <w:t>,</w:t>
      </w:r>
      <w:r w:rsidR="0040095C">
        <w:rPr>
          <w:rFonts w:ascii="Arial" w:hAnsi="Arial" w:cs="Arial"/>
          <w:color w:val="000000"/>
          <w:sz w:val="22"/>
          <w:szCs w:val="22"/>
        </w:rPr>
        <w:t xml:space="preserve"> συνολικής επιφάνειας περίπου </w:t>
      </w:r>
      <w:r w:rsidR="00451E19">
        <w:rPr>
          <w:rFonts w:ascii="Arial" w:hAnsi="Arial" w:cs="Arial"/>
          <w:b/>
          <w:color w:val="000000"/>
          <w:sz w:val="22"/>
          <w:szCs w:val="22"/>
        </w:rPr>
        <w:t>2.315</w:t>
      </w:r>
      <w:r w:rsidR="00F93C57" w:rsidRPr="00473907">
        <w:rPr>
          <w:rFonts w:ascii="Arial" w:hAnsi="Arial" w:cs="Arial"/>
          <w:b/>
          <w:color w:val="000000"/>
          <w:sz w:val="22"/>
          <w:szCs w:val="22"/>
        </w:rPr>
        <w:t>τμ.</w:t>
      </w:r>
      <w:r w:rsidR="00FA1279">
        <w:rPr>
          <w:rFonts w:ascii="Arial" w:hAnsi="Arial" w:cs="Arial"/>
          <w:color w:val="000000"/>
          <w:sz w:val="22"/>
          <w:szCs w:val="22"/>
        </w:rPr>
        <w:t xml:space="preserve">, όπως απεικονίζεται </w:t>
      </w:r>
      <w:r w:rsidR="00203394" w:rsidRPr="007F6463">
        <w:rPr>
          <w:rFonts w:ascii="Arial" w:hAnsi="Arial" w:cs="Arial"/>
          <w:color w:val="000000"/>
          <w:sz w:val="22"/>
          <w:szCs w:val="22"/>
        </w:rPr>
        <w:t>στην συνημμένη κάτοψη</w:t>
      </w:r>
      <w:r w:rsidR="00F16822" w:rsidRPr="00F16822">
        <w:rPr>
          <w:rFonts w:ascii="Arial" w:hAnsi="Arial" w:cs="Arial"/>
          <w:color w:val="000000"/>
          <w:sz w:val="22"/>
          <w:szCs w:val="22"/>
        </w:rPr>
        <w:t xml:space="preserve"> </w:t>
      </w:r>
      <w:r w:rsidR="00F16822" w:rsidRPr="0027610D">
        <w:rPr>
          <w:rFonts w:ascii="Arial" w:hAnsi="Arial" w:cs="Arial"/>
          <w:i/>
          <w:color w:val="000000"/>
          <w:sz w:val="22"/>
          <w:szCs w:val="22"/>
        </w:rPr>
        <w:t>(</w:t>
      </w:r>
      <w:r w:rsidR="0027610D" w:rsidRPr="0027610D">
        <w:rPr>
          <w:rFonts w:ascii="Arial" w:hAnsi="Arial" w:cs="Arial"/>
          <w:i/>
          <w:color w:val="000000"/>
          <w:sz w:val="22"/>
          <w:szCs w:val="22"/>
        </w:rPr>
        <w:t>Σ</w:t>
      </w:r>
      <w:r w:rsidR="00F16822" w:rsidRPr="0027610D">
        <w:rPr>
          <w:rFonts w:ascii="Arial" w:hAnsi="Arial" w:cs="Arial"/>
          <w:i/>
          <w:color w:val="000000"/>
          <w:sz w:val="22"/>
          <w:szCs w:val="22"/>
        </w:rPr>
        <w:t>χέδιο 1)</w:t>
      </w:r>
      <w:r w:rsidR="00711BF8" w:rsidRPr="007F6463">
        <w:rPr>
          <w:rFonts w:ascii="Arial" w:hAnsi="Arial" w:cs="Arial"/>
          <w:color w:val="000000"/>
          <w:sz w:val="22"/>
          <w:szCs w:val="22"/>
        </w:rPr>
        <w:t xml:space="preserve">. </w:t>
      </w:r>
    </w:p>
    <w:p w:rsidR="00711BF8" w:rsidRPr="007F6463" w:rsidRDefault="00FA1279">
      <w:pPr>
        <w:pStyle w:val="Web1"/>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Τα τετραγωνικά των επιμέρους επιφανειών </w:t>
      </w:r>
      <w:r w:rsidR="00711BF8" w:rsidRPr="007F6463">
        <w:rPr>
          <w:rFonts w:ascii="Arial" w:hAnsi="Arial" w:cs="Arial"/>
          <w:color w:val="000000"/>
          <w:sz w:val="22"/>
          <w:szCs w:val="22"/>
        </w:rPr>
        <w:t xml:space="preserve">προς στεγανοποίηση </w:t>
      </w:r>
      <w:r w:rsidR="00F93C57" w:rsidRPr="007F6463">
        <w:rPr>
          <w:rFonts w:ascii="Arial" w:hAnsi="Arial" w:cs="Arial"/>
          <w:color w:val="000000"/>
          <w:sz w:val="22"/>
          <w:szCs w:val="22"/>
        </w:rPr>
        <w:t xml:space="preserve">είναι </w:t>
      </w:r>
      <w:r>
        <w:rPr>
          <w:rFonts w:ascii="Arial" w:hAnsi="Arial" w:cs="Arial"/>
          <w:color w:val="000000"/>
          <w:sz w:val="22"/>
          <w:szCs w:val="22"/>
        </w:rPr>
        <w:t>τα</w:t>
      </w:r>
      <w:r w:rsidR="00F93C57" w:rsidRPr="007F6463">
        <w:rPr>
          <w:rFonts w:ascii="Arial" w:hAnsi="Arial" w:cs="Arial"/>
          <w:color w:val="000000"/>
          <w:sz w:val="22"/>
          <w:szCs w:val="22"/>
        </w:rPr>
        <w:t xml:space="preserve"> εξής</w:t>
      </w:r>
      <w:r w:rsidR="00203394" w:rsidRPr="007F6463">
        <w:rPr>
          <w:rFonts w:ascii="Arial" w:hAnsi="Arial" w:cs="Arial"/>
          <w:color w:val="000000"/>
          <w:sz w:val="22"/>
          <w:szCs w:val="22"/>
        </w:rPr>
        <w:t>:</w:t>
      </w:r>
    </w:p>
    <w:p w:rsidR="007833AF" w:rsidRPr="007833AF" w:rsidRDefault="00203394">
      <w:pPr>
        <w:spacing w:line="360" w:lineRule="auto"/>
        <w:jc w:val="both"/>
        <w:rPr>
          <w:rFonts w:ascii="Arial" w:hAnsi="Arial" w:cs="Arial"/>
          <w:sz w:val="22"/>
          <w:szCs w:val="22"/>
        </w:rPr>
      </w:pPr>
      <w:r w:rsidRPr="007F6463">
        <w:rPr>
          <w:rFonts w:ascii="Arial" w:hAnsi="Arial" w:cs="Arial"/>
          <w:sz w:val="22"/>
          <w:szCs w:val="22"/>
        </w:rPr>
        <w:t xml:space="preserve"> </w:t>
      </w:r>
      <w:r w:rsidR="00F93C57" w:rsidRPr="007F6463">
        <w:rPr>
          <w:rFonts w:ascii="Arial" w:hAnsi="Arial" w:cs="Arial"/>
          <w:sz w:val="22"/>
          <w:szCs w:val="22"/>
        </w:rPr>
        <w:t>Δώμα</w:t>
      </w:r>
      <w:r w:rsidRPr="007F6463">
        <w:rPr>
          <w:rFonts w:ascii="Arial" w:hAnsi="Arial" w:cs="Arial"/>
          <w:sz w:val="22"/>
          <w:szCs w:val="22"/>
        </w:rPr>
        <w:t xml:space="preserve"> 1: </w:t>
      </w:r>
      <w:r w:rsidR="00FA1279">
        <w:rPr>
          <w:rFonts w:ascii="Arial" w:hAnsi="Arial" w:cs="Arial"/>
          <w:sz w:val="22"/>
          <w:szCs w:val="22"/>
        </w:rPr>
        <w:t xml:space="preserve"> </w:t>
      </w:r>
      <w:r w:rsidRPr="00FA1279">
        <w:rPr>
          <w:rFonts w:ascii="Arial" w:hAnsi="Arial" w:cs="Arial"/>
          <w:b/>
          <w:sz w:val="22"/>
          <w:szCs w:val="22"/>
          <w:u w:val="single"/>
        </w:rPr>
        <w:t>Ε</w:t>
      </w:r>
      <w:r w:rsidR="00FA1279" w:rsidRPr="00FA1279">
        <w:rPr>
          <w:rFonts w:ascii="Arial" w:hAnsi="Arial" w:cs="Arial"/>
          <w:b/>
          <w:sz w:val="22"/>
          <w:szCs w:val="22"/>
          <w:u w:val="single"/>
        </w:rPr>
        <w:t>=</w:t>
      </w:r>
      <w:r w:rsidR="00711BF8" w:rsidRPr="00FA1279">
        <w:rPr>
          <w:rFonts w:ascii="Arial" w:hAnsi="Arial" w:cs="Arial"/>
          <w:b/>
          <w:sz w:val="22"/>
          <w:szCs w:val="22"/>
          <w:u w:val="single"/>
        </w:rPr>
        <w:t xml:space="preserve"> </w:t>
      </w:r>
      <w:r w:rsidR="00FA1279">
        <w:rPr>
          <w:rFonts w:ascii="Arial" w:hAnsi="Arial" w:cs="Arial"/>
          <w:b/>
          <w:sz w:val="22"/>
          <w:szCs w:val="22"/>
          <w:u w:val="single"/>
        </w:rPr>
        <w:t>5</w:t>
      </w:r>
      <w:r w:rsidR="00711BF8" w:rsidRPr="00FA1279">
        <w:rPr>
          <w:rFonts w:ascii="Arial" w:hAnsi="Arial" w:cs="Arial"/>
          <w:b/>
          <w:sz w:val="22"/>
          <w:szCs w:val="22"/>
          <w:u w:val="single"/>
        </w:rPr>
        <w:t>00τμ</w:t>
      </w:r>
      <w:r w:rsidR="00711BF8" w:rsidRPr="007F6463">
        <w:rPr>
          <w:rFonts w:ascii="Arial" w:hAnsi="Arial" w:cs="Arial"/>
          <w:sz w:val="22"/>
          <w:szCs w:val="22"/>
          <w:u w:val="single"/>
        </w:rPr>
        <w:t>.</w:t>
      </w:r>
      <w:r w:rsidR="00711BF8" w:rsidRPr="007F6463">
        <w:rPr>
          <w:rFonts w:ascii="Arial" w:hAnsi="Arial" w:cs="Arial"/>
          <w:sz w:val="22"/>
          <w:szCs w:val="22"/>
        </w:rPr>
        <w:t xml:space="preserve"> </w:t>
      </w:r>
    </w:p>
    <w:p w:rsidR="00203394" w:rsidRPr="007F6463" w:rsidRDefault="00203394">
      <w:pPr>
        <w:spacing w:line="360" w:lineRule="auto"/>
        <w:jc w:val="both"/>
        <w:rPr>
          <w:rFonts w:ascii="Arial" w:hAnsi="Arial" w:cs="Arial"/>
          <w:b/>
          <w:sz w:val="22"/>
          <w:szCs w:val="22"/>
        </w:rPr>
      </w:pPr>
      <w:r w:rsidRPr="007F6463">
        <w:rPr>
          <w:rFonts w:ascii="Arial" w:hAnsi="Arial" w:cs="Arial"/>
          <w:sz w:val="22"/>
          <w:szCs w:val="22"/>
        </w:rPr>
        <w:t xml:space="preserve"> </w:t>
      </w:r>
      <w:r w:rsidR="00F93C57" w:rsidRPr="007F6463">
        <w:rPr>
          <w:rFonts w:ascii="Arial" w:hAnsi="Arial" w:cs="Arial"/>
          <w:sz w:val="22"/>
          <w:szCs w:val="22"/>
        </w:rPr>
        <w:t xml:space="preserve">Δώμα </w:t>
      </w:r>
      <w:r w:rsidRPr="007F6463">
        <w:rPr>
          <w:rFonts w:ascii="Arial" w:hAnsi="Arial" w:cs="Arial"/>
          <w:sz w:val="22"/>
          <w:szCs w:val="22"/>
        </w:rPr>
        <w:t>2:</w:t>
      </w:r>
      <w:r w:rsidR="00711BF8" w:rsidRPr="007F6463">
        <w:rPr>
          <w:rFonts w:ascii="Arial" w:hAnsi="Arial" w:cs="Arial"/>
          <w:sz w:val="22"/>
          <w:szCs w:val="22"/>
        </w:rPr>
        <w:t xml:space="preserve"> </w:t>
      </w:r>
      <w:r w:rsidR="00FA1279">
        <w:rPr>
          <w:rFonts w:ascii="Arial" w:hAnsi="Arial" w:cs="Arial"/>
          <w:sz w:val="22"/>
          <w:szCs w:val="22"/>
        </w:rPr>
        <w:t xml:space="preserve"> </w:t>
      </w:r>
      <w:r w:rsidR="00FA1279" w:rsidRPr="00FA1279">
        <w:rPr>
          <w:rFonts w:ascii="Arial" w:hAnsi="Arial" w:cs="Arial"/>
          <w:b/>
          <w:sz w:val="22"/>
          <w:szCs w:val="22"/>
          <w:u w:val="single"/>
        </w:rPr>
        <w:t xml:space="preserve">Ε= </w:t>
      </w:r>
      <w:r w:rsidR="00FA1279">
        <w:rPr>
          <w:rFonts w:ascii="Arial" w:hAnsi="Arial" w:cs="Arial"/>
          <w:b/>
          <w:sz w:val="22"/>
          <w:szCs w:val="22"/>
          <w:u w:val="single"/>
        </w:rPr>
        <w:t>93</w:t>
      </w:r>
      <w:r w:rsidR="00FA1279" w:rsidRPr="00FA1279">
        <w:rPr>
          <w:rFonts w:ascii="Arial" w:hAnsi="Arial" w:cs="Arial"/>
          <w:b/>
          <w:sz w:val="22"/>
          <w:szCs w:val="22"/>
          <w:u w:val="single"/>
        </w:rPr>
        <w:t>0τμ</w:t>
      </w:r>
      <w:r w:rsidR="00FA1279" w:rsidRPr="007F6463">
        <w:rPr>
          <w:rFonts w:ascii="Arial" w:hAnsi="Arial" w:cs="Arial"/>
          <w:sz w:val="22"/>
          <w:szCs w:val="22"/>
          <w:u w:val="single"/>
        </w:rPr>
        <w:t>.</w:t>
      </w:r>
    </w:p>
    <w:p w:rsidR="004702EB" w:rsidRDefault="004702EB">
      <w:pPr>
        <w:spacing w:line="360" w:lineRule="auto"/>
        <w:jc w:val="both"/>
        <w:rPr>
          <w:rFonts w:ascii="Arial" w:hAnsi="Arial" w:cs="Arial"/>
          <w:sz w:val="22"/>
          <w:szCs w:val="22"/>
        </w:rPr>
      </w:pPr>
      <w:r>
        <w:rPr>
          <w:rFonts w:ascii="Arial" w:hAnsi="Arial" w:cs="Arial"/>
          <w:sz w:val="22"/>
          <w:szCs w:val="22"/>
        </w:rPr>
        <w:t xml:space="preserve"> </w:t>
      </w:r>
      <w:r w:rsidR="00F93C57" w:rsidRPr="007F6463">
        <w:rPr>
          <w:rFonts w:ascii="Arial" w:hAnsi="Arial" w:cs="Arial"/>
          <w:sz w:val="22"/>
          <w:szCs w:val="22"/>
        </w:rPr>
        <w:t xml:space="preserve">Δώμα </w:t>
      </w:r>
      <w:r w:rsidR="00203394" w:rsidRPr="007F6463">
        <w:rPr>
          <w:rFonts w:ascii="Arial" w:hAnsi="Arial" w:cs="Arial"/>
          <w:sz w:val="22"/>
          <w:szCs w:val="22"/>
        </w:rPr>
        <w:t xml:space="preserve">3: </w:t>
      </w:r>
      <w:r w:rsidR="00FA1279">
        <w:rPr>
          <w:rFonts w:ascii="Arial" w:hAnsi="Arial" w:cs="Arial"/>
          <w:sz w:val="22"/>
          <w:szCs w:val="22"/>
        </w:rPr>
        <w:t xml:space="preserve"> </w:t>
      </w:r>
      <w:r w:rsidR="00FA1279" w:rsidRPr="00FA1279">
        <w:rPr>
          <w:rFonts w:ascii="Arial" w:hAnsi="Arial" w:cs="Arial"/>
          <w:b/>
          <w:sz w:val="22"/>
          <w:szCs w:val="22"/>
          <w:u w:val="single"/>
        </w:rPr>
        <w:t xml:space="preserve">Ε= </w:t>
      </w:r>
      <w:r w:rsidR="0038782E">
        <w:rPr>
          <w:rFonts w:ascii="Arial" w:hAnsi="Arial" w:cs="Arial"/>
          <w:b/>
          <w:sz w:val="22"/>
          <w:szCs w:val="22"/>
          <w:u w:val="single"/>
        </w:rPr>
        <w:t>32</w:t>
      </w:r>
      <w:r w:rsidR="00FA1279">
        <w:rPr>
          <w:rFonts w:ascii="Arial" w:hAnsi="Arial" w:cs="Arial"/>
          <w:b/>
          <w:sz w:val="22"/>
          <w:szCs w:val="22"/>
          <w:u w:val="single"/>
        </w:rPr>
        <w:t>5</w:t>
      </w:r>
      <w:r w:rsidR="00FA1279" w:rsidRPr="00FA1279">
        <w:rPr>
          <w:rFonts w:ascii="Arial" w:hAnsi="Arial" w:cs="Arial"/>
          <w:b/>
          <w:sz w:val="22"/>
          <w:szCs w:val="22"/>
          <w:u w:val="single"/>
        </w:rPr>
        <w:t>τμ</w:t>
      </w:r>
      <w:r w:rsidR="00FA1279" w:rsidRPr="007F6463">
        <w:rPr>
          <w:rFonts w:ascii="Arial" w:hAnsi="Arial" w:cs="Arial"/>
          <w:sz w:val="22"/>
          <w:szCs w:val="22"/>
          <w:u w:val="single"/>
        </w:rPr>
        <w:t>.</w:t>
      </w:r>
    </w:p>
    <w:p w:rsidR="00FA1279" w:rsidRDefault="004702EB">
      <w:pPr>
        <w:spacing w:line="360" w:lineRule="auto"/>
        <w:jc w:val="both"/>
        <w:rPr>
          <w:rFonts w:ascii="Arial" w:hAnsi="Arial" w:cs="Arial"/>
          <w:sz w:val="22"/>
          <w:szCs w:val="22"/>
        </w:rPr>
      </w:pPr>
      <w:r>
        <w:rPr>
          <w:rFonts w:ascii="Arial" w:hAnsi="Arial" w:cs="Arial"/>
          <w:sz w:val="22"/>
          <w:szCs w:val="22"/>
        </w:rPr>
        <w:t xml:space="preserve"> </w:t>
      </w:r>
      <w:r w:rsidR="0040095C">
        <w:rPr>
          <w:rFonts w:ascii="Arial" w:hAnsi="Arial" w:cs="Arial"/>
          <w:sz w:val="22"/>
          <w:szCs w:val="22"/>
        </w:rPr>
        <w:t>Δώμα 4:</w:t>
      </w:r>
      <w:r w:rsidR="0040095C" w:rsidRPr="0040095C">
        <w:rPr>
          <w:rFonts w:ascii="Arial" w:hAnsi="Arial" w:cs="Arial"/>
          <w:sz w:val="22"/>
          <w:szCs w:val="22"/>
        </w:rPr>
        <w:t xml:space="preserve"> </w:t>
      </w:r>
      <w:r w:rsidR="00FA1279">
        <w:rPr>
          <w:rFonts w:ascii="Arial" w:hAnsi="Arial" w:cs="Arial"/>
          <w:sz w:val="22"/>
          <w:szCs w:val="22"/>
        </w:rPr>
        <w:t xml:space="preserve"> </w:t>
      </w:r>
      <w:r w:rsidR="00FA1279" w:rsidRPr="00FA1279">
        <w:rPr>
          <w:rFonts w:ascii="Arial" w:hAnsi="Arial" w:cs="Arial"/>
          <w:b/>
          <w:sz w:val="22"/>
          <w:szCs w:val="22"/>
          <w:u w:val="single"/>
        </w:rPr>
        <w:t xml:space="preserve">Ε= </w:t>
      </w:r>
      <w:r w:rsidR="00FA1279">
        <w:rPr>
          <w:rFonts w:ascii="Arial" w:hAnsi="Arial" w:cs="Arial"/>
          <w:b/>
          <w:sz w:val="22"/>
          <w:szCs w:val="22"/>
          <w:u w:val="single"/>
        </w:rPr>
        <w:t>37</w:t>
      </w:r>
      <w:r w:rsidR="00FA1279" w:rsidRPr="00FA1279">
        <w:rPr>
          <w:rFonts w:ascii="Arial" w:hAnsi="Arial" w:cs="Arial"/>
          <w:b/>
          <w:sz w:val="22"/>
          <w:szCs w:val="22"/>
          <w:u w:val="single"/>
        </w:rPr>
        <w:t>0τμ</w:t>
      </w:r>
      <w:r w:rsidR="00FA1279" w:rsidRPr="007F6463">
        <w:rPr>
          <w:rFonts w:ascii="Arial" w:hAnsi="Arial" w:cs="Arial"/>
          <w:sz w:val="22"/>
          <w:szCs w:val="22"/>
          <w:u w:val="single"/>
        </w:rPr>
        <w:t>.</w:t>
      </w:r>
    </w:p>
    <w:p w:rsidR="00FA1279" w:rsidRDefault="004702EB" w:rsidP="00FA1279">
      <w:pPr>
        <w:spacing w:line="360" w:lineRule="auto"/>
        <w:jc w:val="both"/>
        <w:rPr>
          <w:rFonts w:ascii="Arial" w:hAnsi="Arial" w:cs="Arial"/>
          <w:sz w:val="22"/>
          <w:szCs w:val="22"/>
        </w:rPr>
      </w:pPr>
      <w:r>
        <w:rPr>
          <w:rFonts w:ascii="Arial" w:hAnsi="Arial" w:cs="Arial"/>
          <w:sz w:val="22"/>
          <w:szCs w:val="22"/>
        </w:rPr>
        <w:t xml:space="preserve"> </w:t>
      </w:r>
      <w:r w:rsidR="00FA1279" w:rsidRPr="007F6463">
        <w:rPr>
          <w:rFonts w:ascii="Arial" w:hAnsi="Arial" w:cs="Arial"/>
          <w:sz w:val="22"/>
          <w:szCs w:val="22"/>
        </w:rPr>
        <w:t xml:space="preserve">Δώμα </w:t>
      </w:r>
      <w:r w:rsidR="00FA1279">
        <w:rPr>
          <w:rFonts w:ascii="Arial" w:hAnsi="Arial" w:cs="Arial"/>
          <w:sz w:val="22"/>
          <w:szCs w:val="22"/>
        </w:rPr>
        <w:t>5</w:t>
      </w:r>
      <w:r w:rsidR="00FA1279" w:rsidRPr="007F6463">
        <w:rPr>
          <w:rFonts w:ascii="Arial" w:hAnsi="Arial" w:cs="Arial"/>
          <w:sz w:val="22"/>
          <w:szCs w:val="22"/>
        </w:rPr>
        <w:t xml:space="preserve">: </w:t>
      </w:r>
      <w:r w:rsidR="00FA1279">
        <w:rPr>
          <w:rFonts w:ascii="Arial" w:hAnsi="Arial" w:cs="Arial"/>
          <w:sz w:val="22"/>
          <w:szCs w:val="22"/>
        </w:rPr>
        <w:t xml:space="preserve"> </w:t>
      </w:r>
      <w:r w:rsidR="00FA1279" w:rsidRPr="00FA1279">
        <w:rPr>
          <w:rFonts w:ascii="Arial" w:hAnsi="Arial" w:cs="Arial"/>
          <w:b/>
          <w:sz w:val="22"/>
          <w:szCs w:val="22"/>
          <w:u w:val="single"/>
        </w:rPr>
        <w:t xml:space="preserve">Ε= </w:t>
      </w:r>
      <w:r w:rsidR="00FA1279">
        <w:rPr>
          <w:rFonts w:ascii="Arial" w:hAnsi="Arial" w:cs="Arial"/>
          <w:b/>
          <w:sz w:val="22"/>
          <w:szCs w:val="22"/>
          <w:u w:val="single"/>
        </w:rPr>
        <w:t>10</w:t>
      </w:r>
      <w:r w:rsidR="00FA1279" w:rsidRPr="00FA1279">
        <w:rPr>
          <w:rFonts w:ascii="Arial" w:hAnsi="Arial" w:cs="Arial"/>
          <w:b/>
          <w:sz w:val="22"/>
          <w:szCs w:val="22"/>
          <w:u w:val="single"/>
        </w:rPr>
        <w:t>0τμ</w:t>
      </w:r>
      <w:r w:rsidR="00FA1279" w:rsidRPr="007F6463">
        <w:rPr>
          <w:rFonts w:ascii="Arial" w:hAnsi="Arial" w:cs="Arial"/>
          <w:sz w:val="22"/>
          <w:szCs w:val="22"/>
          <w:u w:val="single"/>
        </w:rPr>
        <w:t>.</w:t>
      </w:r>
    </w:p>
    <w:p w:rsidR="00FA1279" w:rsidRDefault="004702EB" w:rsidP="00FA1279">
      <w:pPr>
        <w:spacing w:line="360" w:lineRule="auto"/>
        <w:jc w:val="both"/>
        <w:rPr>
          <w:rFonts w:ascii="Arial" w:hAnsi="Arial" w:cs="Arial"/>
          <w:sz w:val="22"/>
          <w:szCs w:val="22"/>
        </w:rPr>
      </w:pPr>
      <w:r>
        <w:rPr>
          <w:rFonts w:ascii="Arial" w:hAnsi="Arial" w:cs="Arial"/>
          <w:sz w:val="22"/>
          <w:szCs w:val="22"/>
        </w:rPr>
        <w:t xml:space="preserve"> </w:t>
      </w:r>
      <w:r w:rsidR="00FA1279">
        <w:rPr>
          <w:rFonts w:ascii="Arial" w:hAnsi="Arial" w:cs="Arial"/>
          <w:sz w:val="22"/>
          <w:szCs w:val="22"/>
        </w:rPr>
        <w:t>Δώμα 6 :</w:t>
      </w:r>
      <w:r w:rsidR="00FA1279" w:rsidRPr="00FA1279">
        <w:rPr>
          <w:rFonts w:ascii="Arial" w:hAnsi="Arial" w:cs="Arial"/>
          <w:b/>
          <w:sz w:val="22"/>
          <w:szCs w:val="22"/>
          <w:u w:val="single"/>
        </w:rPr>
        <w:t xml:space="preserve">Ε= </w:t>
      </w:r>
      <w:r w:rsidR="00FA1279">
        <w:rPr>
          <w:rFonts w:ascii="Arial" w:hAnsi="Arial" w:cs="Arial"/>
          <w:b/>
          <w:sz w:val="22"/>
          <w:szCs w:val="22"/>
          <w:u w:val="single"/>
        </w:rPr>
        <w:t>9</w:t>
      </w:r>
      <w:r w:rsidR="00FA1279" w:rsidRPr="00FA1279">
        <w:rPr>
          <w:rFonts w:ascii="Arial" w:hAnsi="Arial" w:cs="Arial"/>
          <w:b/>
          <w:sz w:val="22"/>
          <w:szCs w:val="22"/>
          <w:u w:val="single"/>
        </w:rPr>
        <w:t>0τμ</w:t>
      </w:r>
      <w:r w:rsidR="00FA1279" w:rsidRPr="007F6463">
        <w:rPr>
          <w:rFonts w:ascii="Arial" w:hAnsi="Arial" w:cs="Arial"/>
          <w:sz w:val="22"/>
          <w:szCs w:val="22"/>
          <w:u w:val="single"/>
        </w:rPr>
        <w:t>.</w:t>
      </w:r>
      <w:r w:rsidR="00BE28C7">
        <w:rPr>
          <w:rFonts w:ascii="Arial" w:hAnsi="Arial" w:cs="Arial"/>
          <w:sz w:val="22"/>
          <w:szCs w:val="22"/>
        </w:rPr>
        <w:t xml:space="preserve">  </w:t>
      </w:r>
    </w:p>
    <w:p w:rsidR="00DE3A4C" w:rsidRPr="005E2D57" w:rsidRDefault="00DE3A4C" w:rsidP="0027610D">
      <w:pPr>
        <w:spacing w:line="360" w:lineRule="auto"/>
        <w:jc w:val="both"/>
        <w:rPr>
          <w:rFonts w:ascii="Arial" w:hAnsi="Arial" w:cs="Arial"/>
          <w:sz w:val="22"/>
          <w:szCs w:val="22"/>
        </w:rPr>
      </w:pPr>
      <w:r>
        <w:rPr>
          <w:rFonts w:ascii="Arial" w:hAnsi="Arial" w:cs="Arial"/>
          <w:sz w:val="22"/>
          <w:szCs w:val="22"/>
        </w:rPr>
        <w:t xml:space="preserve">Στο Δώμα 1υπάρχει μεμβράνη στεγανοποίησης </w:t>
      </w:r>
      <w:r>
        <w:rPr>
          <w:rFonts w:ascii="Arial" w:hAnsi="Arial" w:cs="Arial"/>
          <w:sz w:val="22"/>
          <w:szCs w:val="22"/>
          <w:lang w:val="en-US"/>
        </w:rPr>
        <w:t>pvc</w:t>
      </w:r>
      <w:r>
        <w:rPr>
          <w:rFonts w:ascii="Arial" w:hAnsi="Arial" w:cs="Arial"/>
          <w:sz w:val="22"/>
          <w:szCs w:val="22"/>
        </w:rPr>
        <w:t xml:space="preserve"> η οποία αφαιρείται</w:t>
      </w:r>
      <w:r w:rsidRPr="005E2D57">
        <w:rPr>
          <w:rFonts w:ascii="Arial" w:hAnsi="Arial" w:cs="Arial"/>
          <w:sz w:val="22"/>
          <w:szCs w:val="22"/>
        </w:rPr>
        <w:t xml:space="preserve"> </w:t>
      </w:r>
      <w:r>
        <w:rPr>
          <w:rFonts w:ascii="Arial" w:hAnsi="Arial" w:cs="Arial"/>
          <w:sz w:val="22"/>
          <w:szCs w:val="22"/>
        </w:rPr>
        <w:t>πλήρως.</w:t>
      </w:r>
    </w:p>
    <w:p w:rsidR="00DE3A4C" w:rsidRPr="00DE3A4C" w:rsidRDefault="00DE3A4C" w:rsidP="0027610D">
      <w:pPr>
        <w:spacing w:line="360" w:lineRule="auto"/>
        <w:jc w:val="both"/>
        <w:rPr>
          <w:rFonts w:ascii="Arial" w:hAnsi="Arial" w:cs="Arial"/>
          <w:sz w:val="22"/>
          <w:szCs w:val="22"/>
        </w:rPr>
      </w:pPr>
      <w:r>
        <w:rPr>
          <w:rFonts w:ascii="Arial" w:hAnsi="Arial" w:cs="Arial"/>
          <w:sz w:val="22"/>
          <w:szCs w:val="22"/>
        </w:rPr>
        <w:t xml:space="preserve">Στα υπόλοιπα  προς στεγανοποίηση Δώματα </w:t>
      </w:r>
      <w:r w:rsidRPr="007F6463">
        <w:rPr>
          <w:rFonts w:ascii="Arial" w:hAnsi="Arial" w:cs="Arial"/>
          <w:sz w:val="22"/>
          <w:szCs w:val="22"/>
        </w:rPr>
        <w:t>υπάρχει επαλειφόμενη στρώση στεγανοποίησης πολυουρεθανικής βάσης με</w:t>
      </w:r>
      <w:r w:rsidR="004D7287">
        <w:rPr>
          <w:rFonts w:ascii="Arial" w:hAnsi="Arial" w:cs="Arial"/>
          <w:sz w:val="22"/>
          <w:szCs w:val="22"/>
        </w:rPr>
        <w:t xml:space="preserve"> ή χωρίς </w:t>
      </w:r>
      <w:r w:rsidRPr="007F6463">
        <w:rPr>
          <w:rFonts w:ascii="Arial" w:hAnsi="Arial" w:cs="Arial"/>
          <w:sz w:val="22"/>
          <w:szCs w:val="22"/>
        </w:rPr>
        <w:t xml:space="preserve">πλέγμα οπλισμού </w:t>
      </w:r>
      <w:r>
        <w:rPr>
          <w:rFonts w:ascii="Arial" w:hAnsi="Arial" w:cs="Arial"/>
          <w:sz w:val="22"/>
          <w:szCs w:val="22"/>
        </w:rPr>
        <w:t xml:space="preserve"> </w:t>
      </w:r>
      <w:r w:rsidRPr="007F6463">
        <w:rPr>
          <w:rFonts w:ascii="Arial" w:hAnsi="Arial" w:cs="Arial"/>
          <w:sz w:val="22"/>
          <w:szCs w:val="22"/>
        </w:rPr>
        <w:t>η οποία και αφαιρείται.</w:t>
      </w:r>
    </w:p>
    <w:p w:rsidR="00BE28C7" w:rsidRPr="007833AF" w:rsidRDefault="00BE28C7" w:rsidP="00BE28C7">
      <w:pPr>
        <w:spacing w:line="360" w:lineRule="auto"/>
        <w:jc w:val="both"/>
        <w:rPr>
          <w:rFonts w:ascii="Arial" w:hAnsi="Arial" w:cs="Arial"/>
          <w:sz w:val="22"/>
          <w:szCs w:val="22"/>
        </w:rPr>
      </w:pPr>
      <w:r w:rsidRPr="004D7287">
        <w:rPr>
          <w:rFonts w:ascii="Arial" w:hAnsi="Arial" w:cs="Arial"/>
          <w:b/>
          <w:sz w:val="22"/>
          <w:szCs w:val="22"/>
        </w:rPr>
        <w:t>β)</w:t>
      </w:r>
      <w:r>
        <w:rPr>
          <w:rFonts w:ascii="Arial" w:hAnsi="Arial" w:cs="Arial"/>
          <w:sz w:val="22"/>
          <w:szCs w:val="22"/>
        </w:rPr>
        <w:t xml:space="preserve"> για την επάλειψη επιφανείας δώματος με υγρή μεμβράνη στεγανοποίησης πάνω στην υπάρχουσα στρώση.</w:t>
      </w:r>
      <w:r w:rsidRPr="007F6463">
        <w:rPr>
          <w:rFonts w:ascii="Arial" w:hAnsi="Arial" w:cs="Arial"/>
          <w:sz w:val="22"/>
          <w:szCs w:val="22"/>
        </w:rPr>
        <w:t xml:space="preserve"> Δώμα </w:t>
      </w:r>
      <w:r w:rsidR="00DE3A4C">
        <w:rPr>
          <w:rFonts w:ascii="Arial" w:hAnsi="Arial" w:cs="Arial"/>
          <w:sz w:val="22"/>
          <w:szCs w:val="22"/>
        </w:rPr>
        <w:t xml:space="preserve">7 </w:t>
      </w:r>
      <w:r w:rsidR="0027610D">
        <w:rPr>
          <w:rFonts w:ascii="Arial" w:hAnsi="Arial" w:cs="Arial"/>
          <w:i/>
          <w:sz w:val="22"/>
          <w:szCs w:val="22"/>
        </w:rPr>
        <w:t>(Σ</w:t>
      </w:r>
      <w:r w:rsidR="00DE3A4C" w:rsidRPr="0027610D">
        <w:rPr>
          <w:rFonts w:ascii="Arial" w:hAnsi="Arial" w:cs="Arial"/>
          <w:i/>
          <w:sz w:val="22"/>
          <w:szCs w:val="22"/>
        </w:rPr>
        <w:t>χέδιο</w:t>
      </w:r>
      <w:r w:rsidR="0027610D">
        <w:rPr>
          <w:rFonts w:ascii="Arial" w:hAnsi="Arial" w:cs="Arial"/>
          <w:i/>
          <w:sz w:val="22"/>
          <w:szCs w:val="22"/>
        </w:rPr>
        <w:t xml:space="preserve"> </w:t>
      </w:r>
      <w:r w:rsidR="00DE3A4C" w:rsidRPr="0027610D">
        <w:rPr>
          <w:rFonts w:ascii="Arial" w:hAnsi="Arial" w:cs="Arial"/>
          <w:i/>
          <w:sz w:val="22"/>
          <w:szCs w:val="22"/>
        </w:rPr>
        <w:t>1)</w:t>
      </w:r>
      <w:r w:rsidRPr="007F6463">
        <w:rPr>
          <w:rFonts w:ascii="Arial" w:hAnsi="Arial" w:cs="Arial"/>
          <w:sz w:val="22"/>
          <w:szCs w:val="22"/>
        </w:rPr>
        <w:t xml:space="preserve"> </w:t>
      </w:r>
      <w:r>
        <w:rPr>
          <w:rFonts w:ascii="Arial" w:hAnsi="Arial" w:cs="Arial"/>
          <w:sz w:val="22"/>
          <w:szCs w:val="22"/>
        </w:rPr>
        <w:t xml:space="preserve"> </w:t>
      </w:r>
      <w:r w:rsidRPr="00FA1279">
        <w:rPr>
          <w:rFonts w:ascii="Arial" w:hAnsi="Arial" w:cs="Arial"/>
          <w:b/>
          <w:sz w:val="22"/>
          <w:szCs w:val="22"/>
          <w:u w:val="single"/>
        </w:rPr>
        <w:t xml:space="preserve">Ε= </w:t>
      </w:r>
      <w:r w:rsidR="0038782E" w:rsidRPr="0027610D">
        <w:rPr>
          <w:rFonts w:ascii="Arial" w:hAnsi="Arial" w:cs="Arial"/>
          <w:b/>
          <w:sz w:val="22"/>
          <w:szCs w:val="22"/>
          <w:u w:val="single"/>
        </w:rPr>
        <w:t>7</w:t>
      </w:r>
      <w:r w:rsidR="0038782E">
        <w:rPr>
          <w:rFonts w:ascii="Arial" w:hAnsi="Arial" w:cs="Arial"/>
          <w:b/>
          <w:sz w:val="22"/>
          <w:szCs w:val="22"/>
          <w:u w:val="single"/>
        </w:rPr>
        <w:t>05</w:t>
      </w:r>
      <w:r w:rsidRPr="00FA1279">
        <w:rPr>
          <w:rFonts w:ascii="Arial" w:hAnsi="Arial" w:cs="Arial"/>
          <w:b/>
          <w:sz w:val="22"/>
          <w:szCs w:val="22"/>
          <w:u w:val="single"/>
        </w:rPr>
        <w:t>τμ</w:t>
      </w:r>
      <w:r w:rsidRPr="007F6463">
        <w:rPr>
          <w:rFonts w:ascii="Arial" w:hAnsi="Arial" w:cs="Arial"/>
          <w:sz w:val="22"/>
          <w:szCs w:val="22"/>
          <w:u w:val="single"/>
        </w:rPr>
        <w:t>.</w:t>
      </w:r>
      <w:r w:rsidRPr="007F6463">
        <w:rPr>
          <w:rFonts w:ascii="Arial" w:hAnsi="Arial" w:cs="Arial"/>
          <w:sz w:val="22"/>
          <w:szCs w:val="22"/>
        </w:rPr>
        <w:t xml:space="preserve"> </w:t>
      </w:r>
    </w:p>
    <w:p w:rsidR="00BE28C7" w:rsidRPr="00BE28C7" w:rsidRDefault="000F17FF" w:rsidP="00BE28C7">
      <w:pPr>
        <w:spacing w:line="360" w:lineRule="auto"/>
        <w:jc w:val="both"/>
        <w:rPr>
          <w:rFonts w:ascii="Arial" w:hAnsi="Arial" w:cs="Arial"/>
          <w:sz w:val="22"/>
          <w:szCs w:val="22"/>
        </w:rPr>
      </w:pPr>
      <w:r w:rsidRPr="004D7287">
        <w:rPr>
          <w:rFonts w:ascii="Arial" w:hAnsi="Arial" w:cs="Arial"/>
          <w:b/>
          <w:sz w:val="22"/>
          <w:szCs w:val="22"/>
        </w:rPr>
        <w:t>γ</w:t>
      </w:r>
      <w:r w:rsidR="00BE28C7" w:rsidRPr="004D7287">
        <w:rPr>
          <w:rFonts w:ascii="Arial" w:hAnsi="Arial" w:cs="Arial"/>
          <w:b/>
          <w:sz w:val="22"/>
          <w:szCs w:val="22"/>
        </w:rPr>
        <w:t>)</w:t>
      </w:r>
      <w:r w:rsidR="00BE28C7">
        <w:rPr>
          <w:rFonts w:ascii="Arial" w:hAnsi="Arial" w:cs="Arial"/>
          <w:sz w:val="22"/>
          <w:szCs w:val="22"/>
        </w:rPr>
        <w:t xml:space="preserve"> για την επάλειψη των επιφανειών των δωμάτων </w:t>
      </w:r>
      <w:r w:rsidR="00BE28C7" w:rsidRPr="00BE28C7">
        <w:rPr>
          <w:rFonts w:ascii="Arial" w:hAnsi="Arial" w:cs="Arial"/>
          <w:sz w:val="22"/>
          <w:szCs w:val="22"/>
        </w:rPr>
        <w:t>8,9,10,11,12,13,14</w:t>
      </w:r>
      <w:r w:rsidR="0027610D">
        <w:rPr>
          <w:rFonts w:ascii="Arial" w:hAnsi="Arial" w:cs="Arial"/>
          <w:sz w:val="22"/>
          <w:szCs w:val="22"/>
        </w:rPr>
        <w:t xml:space="preserve"> </w:t>
      </w:r>
      <w:r w:rsidR="00BE28C7">
        <w:rPr>
          <w:rFonts w:ascii="Arial" w:hAnsi="Arial" w:cs="Arial"/>
          <w:sz w:val="22"/>
          <w:szCs w:val="22"/>
        </w:rPr>
        <w:t xml:space="preserve"> </w:t>
      </w:r>
      <w:r w:rsidR="0027610D">
        <w:rPr>
          <w:rFonts w:ascii="Arial" w:hAnsi="Arial" w:cs="Arial"/>
          <w:i/>
          <w:sz w:val="22"/>
          <w:szCs w:val="22"/>
        </w:rPr>
        <w:t>(Σ</w:t>
      </w:r>
      <w:r w:rsidR="0027610D" w:rsidRPr="0027610D">
        <w:rPr>
          <w:rFonts w:ascii="Arial" w:hAnsi="Arial" w:cs="Arial"/>
          <w:i/>
          <w:sz w:val="22"/>
          <w:szCs w:val="22"/>
        </w:rPr>
        <w:t>χέδιο</w:t>
      </w:r>
      <w:r w:rsidR="0027610D">
        <w:rPr>
          <w:rFonts w:ascii="Arial" w:hAnsi="Arial" w:cs="Arial"/>
          <w:i/>
          <w:sz w:val="22"/>
          <w:szCs w:val="22"/>
        </w:rPr>
        <w:t xml:space="preserve"> </w:t>
      </w:r>
      <w:r w:rsidR="0027610D" w:rsidRPr="0027610D">
        <w:rPr>
          <w:rFonts w:ascii="Arial" w:hAnsi="Arial" w:cs="Arial"/>
          <w:i/>
          <w:sz w:val="22"/>
          <w:szCs w:val="22"/>
        </w:rPr>
        <w:t>1)</w:t>
      </w:r>
      <w:r w:rsidR="0027610D" w:rsidRPr="007F6463">
        <w:rPr>
          <w:rFonts w:ascii="Arial" w:hAnsi="Arial" w:cs="Arial"/>
          <w:sz w:val="22"/>
          <w:szCs w:val="22"/>
        </w:rPr>
        <w:t xml:space="preserve"> </w:t>
      </w:r>
      <w:r w:rsidR="0027610D">
        <w:rPr>
          <w:rFonts w:ascii="Arial" w:hAnsi="Arial" w:cs="Arial"/>
          <w:sz w:val="22"/>
          <w:szCs w:val="22"/>
        </w:rPr>
        <w:t xml:space="preserve"> </w:t>
      </w:r>
      <w:r w:rsidR="004702EB" w:rsidRPr="00FA1279">
        <w:rPr>
          <w:rFonts w:ascii="Arial" w:hAnsi="Arial" w:cs="Arial"/>
          <w:b/>
          <w:sz w:val="22"/>
          <w:szCs w:val="22"/>
          <w:u w:val="single"/>
        </w:rPr>
        <w:t xml:space="preserve">Ε= </w:t>
      </w:r>
      <w:r w:rsidR="004D7287">
        <w:rPr>
          <w:rFonts w:ascii="Arial" w:hAnsi="Arial" w:cs="Arial"/>
          <w:b/>
          <w:sz w:val="22"/>
          <w:szCs w:val="22"/>
          <w:u w:val="single"/>
        </w:rPr>
        <w:t>14</w:t>
      </w:r>
      <w:r w:rsidR="004702EB">
        <w:rPr>
          <w:rFonts w:ascii="Arial" w:hAnsi="Arial" w:cs="Arial"/>
          <w:b/>
          <w:sz w:val="22"/>
          <w:szCs w:val="22"/>
          <w:u w:val="single"/>
        </w:rPr>
        <w:t>00</w:t>
      </w:r>
      <w:r w:rsidR="004702EB" w:rsidRPr="00FA1279">
        <w:rPr>
          <w:rFonts w:ascii="Arial" w:hAnsi="Arial" w:cs="Arial"/>
          <w:b/>
          <w:sz w:val="22"/>
          <w:szCs w:val="22"/>
          <w:u w:val="single"/>
        </w:rPr>
        <w:t>τμ</w:t>
      </w:r>
      <w:r w:rsidR="004702EB" w:rsidRPr="007F6463">
        <w:rPr>
          <w:rFonts w:ascii="Arial" w:hAnsi="Arial" w:cs="Arial"/>
          <w:sz w:val="22"/>
          <w:szCs w:val="22"/>
        </w:rPr>
        <w:t xml:space="preserve"> </w:t>
      </w:r>
      <w:r w:rsidR="00BE28C7" w:rsidRPr="007F6463">
        <w:rPr>
          <w:rFonts w:ascii="Arial" w:hAnsi="Arial" w:cs="Arial"/>
          <w:sz w:val="22"/>
          <w:szCs w:val="22"/>
        </w:rPr>
        <w:t>με ανακλαστικό υλικό ή  χρωματισμό με ανακλαστική βαφή</w:t>
      </w:r>
      <w:r w:rsidR="004702EB">
        <w:rPr>
          <w:rFonts w:ascii="Arial" w:hAnsi="Arial" w:cs="Arial"/>
          <w:sz w:val="22"/>
          <w:szCs w:val="22"/>
        </w:rPr>
        <w:t>. Στα εν λόγω δώ</w:t>
      </w:r>
      <w:r w:rsidR="00DE3A4C">
        <w:rPr>
          <w:rFonts w:ascii="Arial" w:hAnsi="Arial" w:cs="Arial"/>
          <w:sz w:val="22"/>
          <w:szCs w:val="22"/>
        </w:rPr>
        <w:t>ματα υπάρχει ασφαλτική μεμβράνη στεγανοποίησης.</w:t>
      </w:r>
    </w:p>
    <w:p w:rsidR="00FA1279" w:rsidRDefault="00FA1279">
      <w:pPr>
        <w:pStyle w:val="14"/>
        <w:rPr>
          <w:rFonts w:ascii="Arial" w:hAnsi="Arial" w:cs="Arial"/>
          <w:b/>
        </w:rPr>
      </w:pPr>
    </w:p>
    <w:p w:rsidR="00711BF8" w:rsidRPr="002D3598" w:rsidRDefault="00711BF8">
      <w:pPr>
        <w:pStyle w:val="14"/>
        <w:rPr>
          <w:rFonts w:ascii="Arial" w:hAnsi="Arial" w:cs="Arial"/>
          <w:b/>
          <w:u w:val="single"/>
        </w:rPr>
      </w:pPr>
      <w:r w:rsidRPr="002D3598">
        <w:rPr>
          <w:rFonts w:ascii="Arial" w:hAnsi="Arial" w:cs="Arial"/>
          <w:b/>
        </w:rPr>
        <w:t xml:space="preserve">Α. - </w:t>
      </w:r>
      <w:r w:rsidRPr="002D3598">
        <w:rPr>
          <w:rFonts w:ascii="Arial" w:hAnsi="Arial" w:cs="Arial"/>
          <w:b/>
          <w:u w:val="single"/>
        </w:rPr>
        <w:t>ΤΕΧΝΙΚΕΣ ΑΠΑΙΤΗΣΕΙΣ ΕΡΓΑΣΙΩΝ</w:t>
      </w:r>
    </w:p>
    <w:p w:rsidR="00711BF8" w:rsidRDefault="00711BF8">
      <w:pPr>
        <w:pStyle w:val="14"/>
        <w:rPr>
          <w:rFonts w:ascii="Arial" w:hAnsi="Arial" w:cs="Arial"/>
          <w:b/>
          <w:szCs w:val="22"/>
        </w:rPr>
      </w:pPr>
    </w:p>
    <w:p w:rsidR="00741119" w:rsidRPr="007F6463" w:rsidRDefault="00741119">
      <w:pPr>
        <w:pStyle w:val="14"/>
        <w:rPr>
          <w:rFonts w:ascii="Arial" w:hAnsi="Arial" w:cs="Arial"/>
          <w:b/>
          <w:szCs w:val="22"/>
        </w:rPr>
      </w:pPr>
    </w:p>
    <w:p w:rsidR="00741119" w:rsidRPr="0041332C" w:rsidRDefault="004D7287" w:rsidP="0041332C">
      <w:pPr>
        <w:pStyle w:val="14"/>
        <w:numPr>
          <w:ilvl w:val="0"/>
          <w:numId w:val="11"/>
        </w:numPr>
        <w:spacing w:line="360" w:lineRule="auto"/>
        <w:rPr>
          <w:rFonts w:ascii="Arial" w:hAnsi="Arial" w:cs="Arial"/>
          <w:b/>
          <w:color w:val="272627"/>
          <w:sz w:val="22"/>
          <w:szCs w:val="22"/>
          <w:u w:val="single"/>
        </w:rPr>
      </w:pPr>
      <w:r>
        <w:rPr>
          <w:rFonts w:ascii="Arial" w:hAnsi="Arial" w:cs="Arial"/>
          <w:b/>
          <w:color w:val="272627"/>
          <w:sz w:val="22"/>
          <w:szCs w:val="22"/>
          <w:u w:val="single"/>
        </w:rPr>
        <w:t>ΑΠΟΚΑΤΑΣΤΑΣΗ ΣΑΘΡΩΝ ΕΠΙΦΑΝΕΙΩΝ</w:t>
      </w:r>
    </w:p>
    <w:p w:rsidR="0041332C" w:rsidRPr="0041332C" w:rsidRDefault="0041332C" w:rsidP="0041332C">
      <w:pPr>
        <w:pStyle w:val="14"/>
        <w:spacing w:line="360" w:lineRule="auto"/>
        <w:ind w:left="360"/>
        <w:rPr>
          <w:rFonts w:ascii="Arial" w:hAnsi="Arial" w:cs="Arial"/>
          <w:b/>
          <w:color w:val="272627"/>
          <w:sz w:val="22"/>
          <w:szCs w:val="22"/>
          <w:u w:val="single"/>
        </w:rPr>
      </w:pPr>
    </w:p>
    <w:p w:rsidR="000301D5" w:rsidRPr="00C32A4B" w:rsidRDefault="007F6463" w:rsidP="0027610D">
      <w:pPr>
        <w:pStyle w:val="14"/>
        <w:numPr>
          <w:ilvl w:val="1"/>
          <w:numId w:val="16"/>
        </w:numPr>
        <w:spacing w:line="360" w:lineRule="auto"/>
        <w:ind w:left="426" w:hanging="142"/>
        <w:jc w:val="both"/>
        <w:rPr>
          <w:rFonts w:ascii="Arial" w:hAnsi="Arial" w:cs="Arial"/>
          <w:b/>
          <w:color w:val="272627"/>
          <w:sz w:val="22"/>
          <w:szCs w:val="22"/>
          <w:u w:val="single"/>
        </w:rPr>
      </w:pPr>
      <w:r w:rsidRPr="00741119">
        <w:rPr>
          <w:rFonts w:ascii="Arial" w:hAnsi="Arial" w:cs="Arial"/>
          <w:color w:val="000000"/>
          <w:sz w:val="22"/>
          <w:szCs w:val="22"/>
        </w:rPr>
        <w:t>Στα</w:t>
      </w:r>
      <w:r w:rsidR="0041332C">
        <w:rPr>
          <w:rFonts w:ascii="Arial" w:hAnsi="Arial" w:cs="Arial"/>
          <w:color w:val="000000"/>
          <w:sz w:val="22"/>
          <w:szCs w:val="22"/>
        </w:rPr>
        <w:t xml:space="preserve"> στηθαία των</w:t>
      </w:r>
      <w:r w:rsidR="00C32A4B">
        <w:rPr>
          <w:rFonts w:ascii="Arial" w:hAnsi="Arial" w:cs="Arial"/>
          <w:color w:val="000000"/>
          <w:sz w:val="22"/>
          <w:szCs w:val="22"/>
        </w:rPr>
        <w:t xml:space="preserve"> υπό</w:t>
      </w:r>
      <w:r w:rsidR="00C32A4B" w:rsidRPr="00C32A4B">
        <w:rPr>
          <w:rFonts w:ascii="Arial" w:hAnsi="Arial" w:cs="Arial"/>
          <w:color w:val="000000"/>
          <w:sz w:val="22"/>
          <w:szCs w:val="22"/>
        </w:rPr>
        <w:t xml:space="preserve"> μελέ</w:t>
      </w:r>
      <w:r w:rsidR="0041332C">
        <w:rPr>
          <w:rFonts w:ascii="Arial" w:hAnsi="Arial" w:cs="Arial"/>
          <w:color w:val="000000"/>
          <w:sz w:val="22"/>
          <w:szCs w:val="22"/>
        </w:rPr>
        <w:t>τη περιοχών</w:t>
      </w:r>
      <w:r w:rsidRPr="00C32A4B">
        <w:rPr>
          <w:rFonts w:ascii="Arial" w:hAnsi="Arial" w:cs="Arial"/>
          <w:color w:val="000000"/>
          <w:sz w:val="22"/>
          <w:szCs w:val="22"/>
        </w:rPr>
        <w:t xml:space="preserve"> </w:t>
      </w:r>
      <w:r w:rsidR="00FA1279">
        <w:rPr>
          <w:rFonts w:ascii="Arial" w:hAnsi="Arial" w:cs="Arial"/>
          <w:color w:val="000000"/>
          <w:sz w:val="22"/>
          <w:szCs w:val="22"/>
        </w:rPr>
        <w:t xml:space="preserve">πριν τις εργασίες </w:t>
      </w:r>
      <w:r w:rsidR="00E05F83">
        <w:rPr>
          <w:rFonts w:ascii="Arial" w:hAnsi="Arial" w:cs="Arial"/>
          <w:color w:val="000000"/>
          <w:sz w:val="22"/>
          <w:szCs w:val="22"/>
        </w:rPr>
        <w:t xml:space="preserve">στεγανοποίησης </w:t>
      </w:r>
      <w:r w:rsidRPr="00C32A4B">
        <w:rPr>
          <w:rFonts w:ascii="Arial" w:hAnsi="Arial" w:cs="Arial"/>
          <w:color w:val="000000"/>
          <w:sz w:val="22"/>
          <w:szCs w:val="22"/>
        </w:rPr>
        <w:t>θα γίν</w:t>
      </w:r>
      <w:r w:rsidR="00C32A4B">
        <w:rPr>
          <w:rFonts w:ascii="Arial" w:hAnsi="Arial" w:cs="Arial"/>
          <w:color w:val="000000"/>
          <w:sz w:val="22"/>
          <w:szCs w:val="22"/>
        </w:rPr>
        <w:t>ουν</w:t>
      </w:r>
      <w:r w:rsidRPr="00C32A4B">
        <w:rPr>
          <w:rFonts w:ascii="Arial" w:hAnsi="Arial" w:cs="Arial"/>
          <w:color w:val="000000"/>
          <w:sz w:val="22"/>
          <w:szCs w:val="22"/>
        </w:rPr>
        <w:t xml:space="preserve"> </w:t>
      </w:r>
      <w:r w:rsidR="00E05F83">
        <w:rPr>
          <w:rFonts w:ascii="Arial" w:hAnsi="Arial" w:cs="Arial"/>
          <w:color w:val="000000"/>
          <w:sz w:val="22"/>
          <w:szCs w:val="22"/>
        </w:rPr>
        <w:t xml:space="preserve">οι παρακάτω </w:t>
      </w:r>
      <w:r w:rsidR="00C32A4B">
        <w:rPr>
          <w:rFonts w:ascii="Arial" w:hAnsi="Arial" w:cs="Arial"/>
          <w:color w:val="000000"/>
          <w:sz w:val="22"/>
          <w:szCs w:val="22"/>
        </w:rPr>
        <w:t>εργασίες:</w:t>
      </w:r>
    </w:p>
    <w:p w:rsidR="007241C4" w:rsidRPr="00C32A4B" w:rsidRDefault="007241C4" w:rsidP="00E91F61">
      <w:pPr>
        <w:numPr>
          <w:ilvl w:val="0"/>
          <w:numId w:val="6"/>
        </w:numPr>
        <w:tabs>
          <w:tab w:val="clear" w:pos="720"/>
          <w:tab w:val="num" w:pos="851"/>
        </w:tabs>
        <w:spacing w:line="360" w:lineRule="auto"/>
        <w:ind w:hanging="153"/>
        <w:jc w:val="both"/>
        <w:rPr>
          <w:rFonts w:ascii="Arial" w:hAnsi="Arial" w:cs="Arial"/>
          <w:sz w:val="22"/>
          <w:szCs w:val="22"/>
        </w:rPr>
      </w:pPr>
      <w:r w:rsidRPr="00C32A4B">
        <w:rPr>
          <w:rFonts w:ascii="Arial" w:hAnsi="Arial" w:cs="Arial"/>
          <w:sz w:val="22"/>
          <w:szCs w:val="22"/>
        </w:rPr>
        <w:lastRenderedPageBreak/>
        <w:t>Καθαίρεση τ</w:t>
      </w:r>
      <w:r w:rsidR="00C32A4B">
        <w:rPr>
          <w:rFonts w:ascii="Arial" w:hAnsi="Arial" w:cs="Arial"/>
          <w:sz w:val="22"/>
          <w:szCs w:val="22"/>
        </w:rPr>
        <w:t>ων σαθρών τμημάτων των στηθαίων, επισκευή των</w:t>
      </w:r>
      <w:r w:rsidRPr="00C32A4B">
        <w:rPr>
          <w:rFonts w:ascii="Arial" w:hAnsi="Arial" w:cs="Arial"/>
          <w:sz w:val="22"/>
          <w:szCs w:val="22"/>
        </w:rPr>
        <w:t xml:space="preserve"> πλακών στέψη</w:t>
      </w:r>
      <w:r w:rsidR="00C32A4B">
        <w:rPr>
          <w:rFonts w:ascii="Arial" w:hAnsi="Arial" w:cs="Arial"/>
          <w:sz w:val="22"/>
          <w:szCs w:val="22"/>
        </w:rPr>
        <w:t>ς</w:t>
      </w:r>
      <w:r w:rsidRPr="00C32A4B">
        <w:rPr>
          <w:rFonts w:ascii="Arial" w:hAnsi="Arial" w:cs="Arial"/>
          <w:sz w:val="22"/>
          <w:szCs w:val="22"/>
        </w:rPr>
        <w:t xml:space="preserve"> των στηθαίων και καθαρισμός τους όπου απαιτείται (αφαίρεση υπάρχον μονωτικού υλικού κ.α).</w:t>
      </w:r>
    </w:p>
    <w:p w:rsidR="007241C4" w:rsidRPr="00C32A4B" w:rsidRDefault="007241C4" w:rsidP="00E91F61">
      <w:pPr>
        <w:numPr>
          <w:ilvl w:val="0"/>
          <w:numId w:val="6"/>
        </w:numPr>
        <w:tabs>
          <w:tab w:val="clear" w:pos="720"/>
          <w:tab w:val="num" w:pos="851"/>
        </w:tabs>
        <w:spacing w:line="360" w:lineRule="auto"/>
        <w:ind w:hanging="153"/>
        <w:jc w:val="both"/>
        <w:rPr>
          <w:rFonts w:ascii="Arial" w:hAnsi="Arial" w:cs="Arial"/>
          <w:sz w:val="22"/>
          <w:szCs w:val="22"/>
        </w:rPr>
      </w:pPr>
      <w:r w:rsidRPr="00C32A4B">
        <w:rPr>
          <w:rFonts w:ascii="Arial" w:hAnsi="Arial" w:cs="Arial"/>
          <w:sz w:val="22"/>
          <w:szCs w:val="22"/>
        </w:rPr>
        <w:t>Συμπλήρωση των κενών που θα δημιουργηθούν με έτοιμο ρητινούχο  επισκευαστικό κονιάμα τσιμεντοειδούς  βάσης .</w:t>
      </w:r>
    </w:p>
    <w:p w:rsidR="00993C89" w:rsidRPr="00993C89" w:rsidRDefault="007241C4" w:rsidP="00993C89">
      <w:pPr>
        <w:numPr>
          <w:ilvl w:val="0"/>
          <w:numId w:val="6"/>
        </w:numPr>
        <w:tabs>
          <w:tab w:val="clear" w:pos="720"/>
          <w:tab w:val="num" w:pos="851"/>
        </w:tabs>
        <w:spacing w:line="360" w:lineRule="auto"/>
        <w:ind w:hanging="153"/>
        <w:jc w:val="both"/>
        <w:rPr>
          <w:rFonts w:ascii="Arial" w:hAnsi="Arial" w:cs="Arial"/>
          <w:sz w:val="22"/>
          <w:szCs w:val="22"/>
        </w:rPr>
      </w:pPr>
      <w:r w:rsidRPr="00C32A4B">
        <w:rPr>
          <w:rFonts w:ascii="Arial" w:hAnsi="Arial" w:cs="Arial"/>
          <w:sz w:val="22"/>
          <w:szCs w:val="22"/>
        </w:rPr>
        <w:t>Σοβάτισμα της επιφανείας και αστάρωμα</w:t>
      </w:r>
      <w:r w:rsidR="0041332C">
        <w:rPr>
          <w:rFonts w:ascii="Arial" w:hAnsi="Arial" w:cs="Arial"/>
          <w:sz w:val="22"/>
          <w:szCs w:val="22"/>
        </w:rPr>
        <w:t>, προκειμένου να ακολουθήσει η στεγανωτική στρώση.</w:t>
      </w:r>
      <w:r w:rsidR="0041332C" w:rsidRPr="00993C89">
        <w:rPr>
          <w:rFonts w:ascii="Arial" w:hAnsi="Arial" w:cs="Arial"/>
          <w:sz w:val="22"/>
          <w:szCs w:val="22"/>
        </w:rPr>
        <w:t xml:space="preserve"> </w:t>
      </w:r>
    </w:p>
    <w:p w:rsidR="00993C89" w:rsidRPr="00993C89" w:rsidRDefault="00487E88" w:rsidP="00BA6E2C">
      <w:pPr>
        <w:pStyle w:val="14"/>
        <w:numPr>
          <w:ilvl w:val="1"/>
          <w:numId w:val="16"/>
        </w:numPr>
        <w:spacing w:line="360" w:lineRule="auto"/>
        <w:ind w:left="426" w:hanging="142"/>
        <w:jc w:val="both"/>
        <w:rPr>
          <w:rFonts w:ascii="Arial" w:hAnsi="Arial" w:cs="Arial"/>
          <w:b/>
          <w:sz w:val="22"/>
          <w:szCs w:val="22"/>
          <w:u w:val="single"/>
        </w:rPr>
      </w:pPr>
      <w:r>
        <w:rPr>
          <w:rFonts w:ascii="Arial" w:hAnsi="Arial" w:cs="Arial"/>
          <w:color w:val="000000"/>
          <w:sz w:val="22"/>
          <w:szCs w:val="22"/>
        </w:rPr>
        <w:t>Αποκατάσταση σαθρώ</w:t>
      </w:r>
      <w:r w:rsidR="00E05F83">
        <w:rPr>
          <w:rFonts w:ascii="Arial" w:hAnsi="Arial" w:cs="Arial"/>
          <w:color w:val="000000"/>
          <w:sz w:val="22"/>
          <w:szCs w:val="22"/>
        </w:rPr>
        <w:t>ν και αποκολλημένων τμημάτων των στηθαίων</w:t>
      </w:r>
      <w:r>
        <w:rPr>
          <w:rFonts w:ascii="Arial" w:hAnsi="Arial" w:cs="Arial"/>
          <w:color w:val="000000"/>
          <w:sz w:val="22"/>
          <w:szCs w:val="22"/>
        </w:rPr>
        <w:t xml:space="preserve"> στις σχάρες των υδρορροών. Καθαίρεση των σαθρών τμημάτων και αποκατάστασή τους με έτοιμο ρητινούχο επισκευαστικό κονίαμα τσιμεντοειδούς βάσης. Σοβάτισμα της επιφάνειας και αστάρωμα προς εφαρμογή του μονωτικού υλικού. </w:t>
      </w:r>
    </w:p>
    <w:p w:rsidR="00BA6E2C" w:rsidRPr="00BA6E2C" w:rsidRDefault="00BA6E2C" w:rsidP="00EE384A">
      <w:pPr>
        <w:pStyle w:val="14"/>
        <w:spacing w:line="360" w:lineRule="auto"/>
        <w:jc w:val="both"/>
        <w:rPr>
          <w:rFonts w:ascii="Arial" w:hAnsi="Arial" w:cs="Arial"/>
          <w:b/>
          <w:sz w:val="22"/>
          <w:szCs w:val="22"/>
          <w:u w:val="single"/>
        </w:rPr>
      </w:pPr>
    </w:p>
    <w:p w:rsidR="00711BF8" w:rsidRPr="0041332C" w:rsidRDefault="0041332C" w:rsidP="007C5FD2">
      <w:pPr>
        <w:pStyle w:val="14"/>
        <w:numPr>
          <w:ilvl w:val="0"/>
          <w:numId w:val="11"/>
        </w:numPr>
        <w:spacing w:line="360" w:lineRule="auto"/>
        <w:rPr>
          <w:rFonts w:ascii="Arial" w:hAnsi="Arial" w:cs="Arial"/>
          <w:b/>
          <w:sz w:val="22"/>
          <w:szCs w:val="22"/>
          <w:u w:val="single"/>
        </w:rPr>
      </w:pPr>
      <w:r w:rsidRPr="0041332C">
        <w:rPr>
          <w:rFonts w:ascii="Arial" w:hAnsi="Arial" w:cs="Arial"/>
          <w:b/>
          <w:color w:val="272627"/>
          <w:sz w:val="22"/>
          <w:szCs w:val="22"/>
          <w:u w:val="single"/>
        </w:rPr>
        <w:t>ΕΡΓΑΣΙΕΣ</w:t>
      </w:r>
      <w:r>
        <w:rPr>
          <w:rFonts w:ascii="Arial" w:hAnsi="Arial" w:cs="Arial"/>
          <w:b/>
          <w:color w:val="272627"/>
          <w:sz w:val="22"/>
          <w:szCs w:val="22"/>
          <w:u w:val="single"/>
        </w:rPr>
        <w:t xml:space="preserve"> ΣΤΕΓΑΝΟΠΟΙΗΣΗΣ ΓΙΑ ΤΑ </w:t>
      </w:r>
      <w:r w:rsidR="00711BF8" w:rsidRPr="0041332C">
        <w:rPr>
          <w:rFonts w:ascii="Arial" w:hAnsi="Arial" w:cs="Arial"/>
          <w:b/>
          <w:color w:val="272627"/>
          <w:sz w:val="22"/>
          <w:szCs w:val="22"/>
          <w:u w:val="single"/>
        </w:rPr>
        <w:t>ΔΩΜΑΤΑ</w:t>
      </w:r>
      <w:r w:rsidR="00BA6E2C">
        <w:rPr>
          <w:rFonts w:ascii="Arial" w:hAnsi="Arial" w:cs="Arial"/>
          <w:b/>
          <w:sz w:val="22"/>
          <w:szCs w:val="22"/>
          <w:u w:val="single"/>
        </w:rPr>
        <w:t xml:space="preserve"> 1,</w:t>
      </w:r>
      <w:r w:rsidR="00711BF8" w:rsidRPr="0041332C">
        <w:rPr>
          <w:rFonts w:ascii="Arial" w:hAnsi="Arial" w:cs="Arial"/>
          <w:b/>
          <w:sz w:val="22"/>
          <w:szCs w:val="22"/>
          <w:u w:val="single"/>
        </w:rPr>
        <w:t>2</w:t>
      </w:r>
      <w:r w:rsidR="00BA6E2C">
        <w:rPr>
          <w:rFonts w:ascii="Arial" w:hAnsi="Arial" w:cs="Arial"/>
          <w:b/>
          <w:sz w:val="22"/>
          <w:szCs w:val="22"/>
          <w:u w:val="single"/>
        </w:rPr>
        <w:t xml:space="preserve"> </w:t>
      </w:r>
      <w:r w:rsidR="00E05F83">
        <w:rPr>
          <w:rFonts w:ascii="Arial" w:hAnsi="Arial" w:cs="Arial"/>
          <w:b/>
          <w:sz w:val="22"/>
          <w:szCs w:val="22"/>
          <w:u w:val="single"/>
        </w:rPr>
        <w:t>,3,4,5</w:t>
      </w:r>
      <w:r w:rsidR="00DE3A4C">
        <w:rPr>
          <w:rFonts w:ascii="Arial" w:hAnsi="Arial" w:cs="Arial"/>
          <w:b/>
          <w:sz w:val="22"/>
          <w:szCs w:val="22"/>
          <w:u w:val="single"/>
        </w:rPr>
        <w:t xml:space="preserve"> </w:t>
      </w:r>
      <w:r w:rsidR="00E05F83">
        <w:rPr>
          <w:rFonts w:ascii="Arial" w:hAnsi="Arial" w:cs="Arial"/>
          <w:b/>
          <w:sz w:val="22"/>
          <w:szCs w:val="22"/>
          <w:u w:val="single"/>
        </w:rPr>
        <w:t>και 6</w:t>
      </w:r>
    </w:p>
    <w:p w:rsidR="00E36915" w:rsidRPr="007F6463" w:rsidRDefault="00E36915" w:rsidP="006F1BEF">
      <w:pPr>
        <w:pStyle w:val="14"/>
        <w:rPr>
          <w:rFonts w:ascii="Arial" w:hAnsi="Arial" w:cs="Arial"/>
          <w:szCs w:val="22"/>
        </w:rPr>
      </w:pPr>
    </w:p>
    <w:p w:rsidR="00711BF8" w:rsidRPr="007F6463" w:rsidRDefault="00711BF8" w:rsidP="00E91F61">
      <w:pPr>
        <w:numPr>
          <w:ilvl w:val="0"/>
          <w:numId w:val="9"/>
        </w:numPr>
        <w:ind w:hanging="76"/>
        <w:jc w:val="both"/>
        <w:rPr>
          <w:rFonts w:ascii="Arial" w:hAnsi="Arial" w:cs="Arial"/>
          <w:b/>
          <w:sz w:val="22"/>
          <w:szCs w:val="22"/>
        </w:rPr>
      </w:pPr>
      <w:r w:rsidRPr="007F6463">
        <w:rPr>
          <w:rFonts w:ascii="Arial" w:hAnsi="Arial" w:cs="Arial"/>
          <w:b/>
          <w:sz w:val="22"/>
          <w:szCs w:val="22"/>
        </w:rPr>
        <w:t>Επεξεργασία και διαμόρφωση των επιφανειών προς εφαρμογή μονωτικών υλικών.</w:t>
      </w:r>
    </w:p>
    <w:p w:rsidR="00711BF8" w:rsidRPr="007F6463" w:rsidRDefault="00711BF8">
      <w:pPr>
        <w:jc w:val="both"/>
        <w:rPr>
          <w:rFonts w:ascii="Arial" w:hAnsi="Arial" w:cs="Arial"/>
          <w:b/>
          <w:sz w:val="22"/>
          <w:szCs w:val="22"/>
        </w:rPr>
      </w:pPr>
    </w:p>
    <w:p w:rsidR="00711BF8" w:rsidRPr="007F6463" w:rsidRDefault="00711BF8" w:rsidP="00E36915">
      <w:pPr>
        <w:numPr>
          <w:ilvl w:val="2"/>
          <w:numId w:val="3"/>
        </w:numPr>
        <w:spacing w:line="360" w:lineRule="auto"/>
        <w:jc w:val="both"/>
        <w:rPr>
          <w:rFonts w:ascii="Arial" w:hAnsi="Arial" w:cs="Arial"/>
          <w:sz w:val="22"/>
          <w:szCs w:val="22"/>
        </w:rPr>
      </w:pPr>
      <w:r w:rsidRPr="007F6463">
        <w:rPr>
          <w:rFonts w:ascii="Arial" w:hAnsi="Arial" w:cs="Arial"/>
          <w:sz w:val="22"/>
          <w:szCs w:val="22"/>
        </w:rPr>
        <w:t>Αποξήλ</w:t>
      </w:r>
      <w:r w:rsidR="00986BD0">
        <w:rPr>
          <w:rFonts w:ascii="Arial" w:hAnsi="Arial" w:cs="Arial"/>
          <w:sz w:val="22"/>
          <w:szCs w:val="22"/>
        </w:rPr>
        <w:t>ωση υφιστάμενης παλιάς μόνωσης, μέχρι πλήρους αφαίρεσης των σαθρών υπολειμμάτων του υλικού και δημιουργία επιφανείας εφαρμογής κατάλληλης για την συνέχιση των εργασιών.</w:t>
      </w:r>
      <w:r w:rsidR="00121713">
        <w:rPr>
          <w:rFonts w:ascii="Arial" w:hAnsi="Arial" w:cs="Arial"/>
          <w:sz w:val="22"/>
          <w:szCs w:val="22"/>
        </w:rPr>
        <w:t xml:space="preserve"> (δυνατότητα καλής πρόσφυσης ικανής να δεχθεί τα προς διάστρωση υλικά).</w:t>
      </w:r>
      <w:r w:rsidRPr="007F6463">
        <w:rPr>
          <w:rFonts w:ascii="Arial" w:hAnsi="Arial" w:cs="Arial"/>
          <w:sz w:val="22"/>
          <w:szCs w:val="22"/>
        </w:rPr>
        <w:t xml:space="preserve"> </w:t>
      </w:r>
    </w:p>
    <w:p w:rsidR="007241C4" w:rsidRPr="00932EF4" w:rsidRDefault="00711BF8" w:rsidP="00C30158">
      <w:pPr>
        <w:numPr>
          <w:ilvl w:val="2"/>
          <w:numId w:val="3"/>
        </w:numPr>
        <w:spacing w:line="360" w:lineRule="auto"/>
        <w:jc w:val="both"/>
        <w:rPr>
          <w:rFonts w:ascii="Arial" w:hAnsi="Arial" w:cs="Arial"/>
          <w:sz w:val="22"/>
          <w:szCs w:val="22"/>
        </w:rPr>
      </w:pPr>
      <w:r w:rsidRPr="00932EF4">
        <w:rPr>
          <w:rFonts w:ascii="Arial" w:hAnsi="Arial" w:cs="Arial"/>
          <w:sz w:val="22"/>
          <w:szCs w:val="22"/>
        </w:rPr>
        <w:t>Απομάκρυνση όλων τ</w:t>
      </w:r>
      <w:r w:rsidR="00986BD0" w:rsidRPr="00932EF4">
        <w:rPr>
          <w:rFonts w:ascii="Arial" w:hAnsi="Arial" w:cs="Arial"/>
          <w:sz w:val="22"/>
          <w:szCs w:val="22"/>
        </w:rPr>
        <w:t>ων σαθρών τμημάτων των οριζόντιων επιφανειών</w:t>
      </w:r>
      <w:r w:rsidRPr="00932EF4">
        <w:rPr>
          <w:rFonts w:ascii="Arial" w:hAnsi="Arial" w:cs="Arial"/>
          <w:sz w:val="22"/>
          <w:szCs w:val="22"/>
        </w:rPr>
        <w:t xml:space="preserve"> με τρίψιμο με μηχανικά μέσα, προς διευθέτηση </w:t>
      </w:r>
      <w:r w:rsidR="00986BD0" w:rsidRPr="00932EF4">
        <w:rPr>
          <w:rFonts w:ascii="Arial" w:hAnsi="Arial" w:cs="Arial"/>
          <w:sz w:val="22"/>
          <w:szCs w:val="22"/>
        </w:rPr>
        <w:t xml:space="preserve">των </w:t>
      </w:r>
      <w:r w:rsidRPr="00932EF4">
        <w:rPr>
          <w:rFonts w:ascii="Arial" w:hAnsi="Arial" w:cs="Arial"/>
          <w:sz w:val="22"/>
          <w:szCs w:val="22"/>
        </w:rPr>
        <w:t>εξάρσεων και σχηματισμό επιφανείας ανοιχτού πορώδες.</w:t>
      </w:r>
      <w:r w:rsidR="00C30158" w:rsidRPr="00932EF4">
        <w:rPr>
          <w:rFonts w:ascii="Arial" w:hAnsi="Arial" w:cs="Arial"/>
          <w:sz w:val="22"/>
          <w:szCs w:val="22"/>
        </w:rPr>
        <w:t xml:space="preserve"> </w:t>
      </w:r>
    </w:p>
    <w:p w:rsidR="00C30158" w:rsidRPr="007F1954" w:rsidRDefault="00986BD0" w:rsidP="00C30158">
      <w:pPr>
        <w:numPr>
          <w:ilvl w:val="2"/>
          <w:numId w:val="3"/>
        </w:numPr>
        <w:spacing w:line="360" w:lineRule="auto"/>
        <w:jc w:val="both"/>
        <w:rPr>
          <w:rFonts w:ascii="Arial" w:hAnsi="Arial" w:cs="Arial"/>
          <w:b/>
          <w:sz w:val="22"/>
          <w:szCs w:val="22"/>
        </w:rPr>
      </w:pPr>
      <w:r w:rsidRPr="00932EF4">
        <w:rPr>
          <w:rFonts w:ascii="Arial" w:hAnsi="Arial" w:cs="Arial"/>
          <w:sz w:val="22"/>
          <w:szCs w:val="22"/>
        </w:rPr>
        <w:t xml:space="preserve">Εργασία καθαρισμού </w:t>
      </w:r>
      <w:r w:rsidR="00711BF8" w:rsidRPr="00932EF4">
        <w:rPr>
          <w:rFonts w:ascii="Arial" w:hAnsi="Arial" w:cs="Arial"/>
          <w:sz w:val="22"/>
          <w:szCs w:val="22"/>
        </w:rPr>
        <w:t xml:space="preserve">πλύσεως (με υψηλής πίεσης υδροβολή)  των </w:t>
      </w:r>
      <w:r w:rsidR="00E36915" w:rsidRPr="00932EF4">
        <w:rPr>
          <w:rFonts w:ascii="Arial" w:hAnsi="Arial" w:cs="Arial"/>
          <w:sz w:val="22"/>
          <w:szCs w:val="22"/>
        </w:rPr>
        <w:t xml:space="preserve">προς στεγανοποίηση </w:t>
      </w:r>
      <w:r w:rsidR="00711BF8" w:rsidRPr="00932EF4">
        <w:rPr>
          <w:rFonts w:ascii="Arial" w:hAnsi="Arial" w:cs="Arial"/>
          <w:sz w:val="22"/>
          <w:szCs w:val="22"/>
        </w:rPr>
        <w:t>επιφανειών από</w:t>
      </w:r>
      <w:r w:rsidR="00932EF4">
        <w:rPr>
          <w:rFonts w:ascii="Arial" w:hAnsi="Arial" w:cs="Arial"/>
          <w:sz w:val="22"/>
          <w:szCs w:val="22"/>
        </w:rPr>
        <w:t xml:space="preserve"> ξένα σώματα, ρύπους και σκόνες</w:t>
      </w:r>
      <w:r w:rsidR="00C30158" w:rsidRPr="00932EF4">
        <w:rPr>
          <w:rFonts w:ascii="Arial" w:hAnsi="Arial" w:cs="Arial"/>
          <w:sz w:val="22"/>
          <w:szCs w:val="22"/>
        </w:rPr>
        <w:t>.</w:t>
      </w:r>
      <w:r w:rsidR="00932EF4">
        <w:rPr>
          <w:rFonts w:ascii="Arial" w:hAnsi="Arial" w:cs="Arial"/>
          <w:sz w:val="22"/>
          <w:szCs w:val="22"/>
        </w:rPr>
        <w:t xml:space="preserve"> </w:t>
      </w:r>
      <w:r w:rsidR="00932EF4" w:rsidRPr="007F1954">
        <w:rPr>
          <w:rFonts w:ascii="Arial" w:hAnsi="Arial" w:cs="Arial"/>
          <w:b/>
          <w:sz w:val="22"/>
          <w:szCs w:val="22"/>
        </w:rPr>
        <w:t xml:space="preserve">Το υπόστρωμα πρέπει να είναι καθαρό ,υγιές, στεγνό και ελεύθερο από τυχόν χαλαρά σημεία.  </w:t>
      </w:r>
    </w:p>
    <w:p w:rsidR="00C30158" w:rsidRDefault="00711BF8" w:rsidP="00C30158">
      <w:pPr>
        <w:numPr>
          <w:ilvl w:val="2"/>
          <w:numId w:val="3"/>
        </w:numPr>
        <w:spacing w:line="360" w:lineRule="auto"/>
        <w:jc w:val="both"/>
        <w:rPr>
          <w:rFonts w:ascii="Arial" w:hAnsi="Arial" w:cs="Arial"/>
          <w:sz w:val="22"/>
          <w:szCs w:val="22"/>
        </w:rPr>
      </w:pPr>
      <w:r w:rsidRPr="00C30158">
        <w:rPr>
          <w:rFonts w:ascii="Arial" w:hAnsi="Arial" w:cs="Arial"/>
          <w:sz w:val="22"/>
          <w:szCs w:val="22"/>
        </w:rPr>
        <w:t xml:space="preserve">Σφραγίσματα </w:t>
      </w:r>
      <w:r w:rsidR="00986BD0" w:rsidRPr="00C30158">
        <w:rPr>
          <w:rFonts w:ascii="Arial" w:hAnsi="Arial" w:cs="Arial"/>
          <w:sz w:val="22"/>
          <w:szCs w:val="22"/>
        </w:rPr>
        <w:t xml:space="preserve">των </w:t>
      </w:r>
      <w:r w:rsidRPr="00C30158">
        <w:rPr>
          <w:rFonts w:ascii="Arial" w:hAnsi="Arial" w:cs="Arial"/>
          <w:sz w:val="22"/>
          <w:szCs w:val="22"/>
        </w:rPr>
        <w:t>μεγάλων ρωγμών στην υπάρχουσα επιφάνεια</w:t>
      </w:r>
      <w:r w:rsidR="00986BD0" w:rsidRPr="00C30158">
        <w:rPr>
          <w:rFonts w:ascii="Arial" w:hAnsi="Arial" w:cs="Arial"/>
          <w:sz w:val="22"/>
          <w:szCs w:val="22"/>
        </w:rPr>
        <w:t xml:space="preserve"> τσιμεντοκονίας, που θα αποκαλυφθεί</w:t>
      </w:r>
      <w:r w:rsidRPr="00C30158">
        <w:rPr>
          <w:rFonts w:ascii="Arial" w:hAnsi="Arial" w:cs="Arial"/>
          <w:sz w:val="22"/>
          <w:szCs w:val="22"/>
        </w:rPr>
        <w:t xml:space="preserve"> μετά την αφαίρεση της παλαιάς μόνωσης, με κατάλληλο σφραγιστικό υλικό, πολυουρεθανική μαστίχη.</w:t>
      </w:r>
    </w:p>
    <w:p w:rsidR="00711BF8" w:rsidRDefault="00C30158" w:rsidP="004D7287">
      <w:pPr>
        <w:numPr>
          <w:ilvl w:val="2"/>
          <w:numId w:val="3"/>
        </w:numPr>
        <w:spacing w:line="360" w:lineRule="auto"/>
        <w:jc w:val="both"/>
        <w:rPr>
          <w:rFonts w:ascii="Arial" w:hAnsi="Arial" w:cs="Arial"/>
          <w:sz w:val="22"/>
          <w:szCs w:val="22"/>
        </w:rPr>
      </w:pPr>
      <w:r>
        <w:rPr>
          <w:rFonts w:ascii="Arial" w:hAnsi="Arial" w:cs="Arial"/>
          <w:sz w:val="22"/>
          <w:szCs w:val="22"/>
        </w:rPr>
        <w:t xml:space="preserve">Επισκευή όπου κρίνεται απαραίτητο με έτοιμο επισκευαστικό τσιμεντοκονίαμα </w:t>
      </w:r>
      <w:r w:rsidRPr="00C30158">
        <w:rPr>
          <w:rFonts w:ascii="Arial" w:hAnsi="Arial" w:cs="Arial"/>
          <w:i/>
          <w:sz w:val="22"/>
          <w:szCs w:val="22"/>
          <w:lang w:val="en-US"/>
        </w:rPr>
        <w:t>Sika</w:t>
      </w:r>
      <w:r w:rsidRPr="00C30158">
        <w:rPr>
          <w:rFonts w:ascii="Arial" w:hAnsi="Arial" w:cs="Arial"/>
          <w:i/>
          <w:sz w:val="22"/>
          <w:szCs w:val="22"/>
        </w:rPr>
        <w:t xml:space="preserve"> </w:t>
      </w:r>
      <w:r w:rsidRPr="00C30158">
        <w:rPr>
          <w:rFonts w:ascii="Arial" w:hAnsi="Arial" w:cs="Arial"/>
          <w:i/>
          <w:sz w:val="22"/>
          <w:szCs w:val="22"/>
          <w:lang w:val="en-US"/>
        </w:rPr>
        <w:t>MonoTop</w:t>
      </w:r>
      <w:r w:rsidR="004D7287">
        <w:rPr>
          <w:rFonts w:ascii="Arial" w:hAnsi="Arial" w:cs="Arial"/>
          <w:i/>
          <w:sz w:val="22"/>
          <w:szCs w:val="22"/>
        </w:rPr>
        <w:t xml:space="preserve"> της </w:t>
      </w:r>
      <w:r w:rsidRPr="00C30158">
        <w:rPr>
          <w:rFonts w:ascii="Arial" w:hAnsi="Arial" w:cs="Arial"/>
          <w:i/>
          <w:sz w:val="22"/>
          <w:szCs w:val="22"/>
          <w:lang w:val="en-US"/>
        </w:rPr>
        <w:t>Sika</w:t>
      </w:r>
      <w:r w:rsidR="004D7287">
        <w:rPr>
          <w:rFonts w:ascii="Arial" w:hAnsi="Arial" w:cs="Arial"/>
          <w:i/>
          <w:sz w:val="22"/>
          <w:szCs w:val="22"/>
        </w:rPr>
        <w:t xml:space="preserve"> ή </w:t>
      </w:r>
      <w:r w:rsidR="004D7287" w:rsidRPr="00C30158">
        <w:rPr>
          <w:rFonts w:ascii="Arial" w:hAnsi="Arial" w:cs="Arial"/>
          <w:i/>
          <w:sz w:val="22"/>
          <w:szCs w:val="22"/>
        </w:rPr>
        <w:t>ισοδύναμο</w:t>
      </w:r>
      <w:r w:rsidR="004D7287">
        <w:rPr>
          <w:rFonts w:ascii="Arial" w:hAnsi="Arial" w:cs="Arial"/>
          <w:i/>
          <w:sz w:val="22"/>
          <w:szCs w:val="22"/>
        </w:rPr>
        <w:t>υ</w:t>
      </w:r>
      <w:r w:rsidRPr="00C30158">
        <w:rPr>
          <w:rFonts w:ascii="Arial" w:hAnsi="Arial" w:cs="Arial"/>
          <w:i/>
          <w:sz w:val="22"/>
          <w:szCs w:val="22"/>
        </w:rPr>
        <w:t>,</w:t>
      </w:r>
      <w:r w:rsidR="004D7287">
        <w:rPr>
          <w:rFonts w:ascii="Arial" w:hAnsi="Arial" w:cs="Arial"/>
          <w:i/>
          <w:sz w:val="22"/>
          <w:szCs w:val="22"/>
        </w:rPr>
        <w:t xml:space="preserve"> </w:t>
      </w:r>
      <w:r w:rsidRPr="00932EF4">
        <w:rPr>
          <w:rFonts w:ascii="Arial" w:hAnsi="Arial" w:cs="Arial"/>
          <w:sz w:val="22"/>
          <w:szCs w:val="22"/>
        </w:rPr>
        <w:t>προς</w:t>
      </w:r>
      <w:r w:rsidR="00932EF4" w:rsidRPr="00932EF4">
        <w:rPr>
          <w:rFonts w:ascii="Arial" w:hAnsi="Arial" w:cs="Arial"/>
          <w:sz w:val="22"/>
          <w:szCs w:val="22"/>
        </w:rPr>
        <w:t xml:space="preserve"> </w:t>
      </w:r>
      <w:r w:rsidR="00932EF4" w:rsidRPr="00932EF4">
        <w:rPr>
          <w:rFonts w:ascii="Arial" w:hAnsi="Arial" w:cs="Arial"/>
          <w:b/>
          <w:sz w:val="22"/>
          <w:szCs w:val="22"/>
        </w:rPr>
        <w:t>δημιουργία σταθερού</w:t>
      </w:r>
      <w:r w:rsidR="004D7287">
        <w:rPr>
          <w:rFonts w:ascii="Arial" w:hAnsi="Arial" w:cs="Arial"/>
          <w:b/>
          <w:sz w:val="22"/>
          <w:szCs w:val="22"/>
        </w:rPr>
        <w:t xml:space="preserve"> και γερού </w:t>
      </w:r>
      <w:r w:rsidRPr="00932EF4">
        <w:rPr>
          <w:rFonts w:ascii="Arial" w:hAnsi="Arial" w:cs="Arial"/>
          <w:b/>
          <w:sz w:val="22"/>
          <w:szCs w:val="22"/>
        </w:rPr>
        <w:t>υποστρώματος</w:t>
      </w:r>
      <w:r w:rsidRPr="00932EF4">
        <w:rPr>
          <w:rFonts w:ascii="Arial" w:hAnsi="Arial" w:cs="Arial"/>
          <w:sz w:val="22"/>
          <w:szCs w:val="22"/>
        </w:rPr>
        <w:t>.</w:t>
      </w:r>
    </w:p>
    <w:p w:rsidR="00932EF4" w:rsidRPr="00932EF4" w:rsidRDefault="00932EF4" w:rsidP="00932EF4">
      <w:pPr>
        <w:numPr>
          <w:ilvl w:val="2"/>
          <w:numId w:val="3"/>
        </w:numPr>
        <w:spacing w:line="360" w:lineRule="auto"/>
        <w:jc w:val="both"/>
        <w:rPr>
          <w:rFonts w:ascii="Arial" w:hAnsi="Arial" w:cs="Arial"/>
          <w:sz w:val="22"/>
          <w:szCs w:val="22"/>
        </w:rPr>
      </w:pPr>
      <w:r>
        <w:rPr>
          <w:rFonts w:ascii="Arial" w:hAnsi="Arial" w:cs="Arial"/>
          <w:sz w:val="22"/>
          <w:szCs w:val="22"/>
        </w:rPr>
        <w:t>Διατήρηση υπάρχουσων ρύσεων ή αποκατάσταση τους κατά 1.5%</w:t>
      </w:r>
      <w:r w:rsidR="003B70AB">
        <w:rPr>
          <w:rFonts w:ascii="Arial" w:hAnsi="Arial" w:cs="Arial"/>
          <w:sz w:val="22"/>
          <w:szCs w:val="22"/>
        </w:rPr>
        <w:t xml:space="preserve"> κατ΄ ελάχιστο</w:t>
      </w:r>
      <w:r w:rsidR="003B70AB" w:rsidRPr="003B70AB">
        <w:rPr>
          <w:rFonts w:ascii="Arial" w:hAnsi="Arial" w:cs="Arial"/>
          <w:sz w:val="22"/>
          <w:szCs w:val="22"/>
        </w:rPr>
        <w:t xml:space="preserve"> </w:t>
      </w:r>
      <w:r w:rsidR="003B70AB">
        <w:rPr>
          <w:rFonts w:ascii="Arial" w:hAnsi="Arial" w:cs="Arial"/>
          <w:sz w:val="22"/>
          <w:szCs w:val="22"/>
        </w:rPr>
        <w:t>με χρήση έτοιμων κονιαμάτων σύμφωνα με το πρότυπο ΕΛΟΤ ΕΝ 13813</w:t>
      </w:r>
      <w:r w:rsidR="00DE3A4C">
        <w:rPr>
          <w:rFonts w:ascii="Arial" w:hAnsi="Arial" w:cs="Arial"/>
          <w:sz w:val="22"/>
          <w:szCs w:val="22"/>
        </w:rPr>
        <w:t>.</w:t>
      </w:r>
      <w:r w:rsidR="003B70AB">
        <w:rPr>
          <w:rFonts w:ascii="Arial" w:hAnsi="Arial" w:cs="Arial"/>
          <w:sz w:val="22"/>
          <w:szCs w:val="22"/>
        </w:rPr>
        <w:t xml:space="preserve">. </w:t>
      </w:r>
    </w:p>
    <w:p w:rsidR="00711BF8" w:rsidRPr="007F6463" w:rsidRDefault="00711BF8">
      <w:pPr>
        <w:numPr>
          <w:ilvl w:val="2"/>
          <w:numId w:val="3"/>
        </w:numPr>
        <w:spacing w:line="360" w:lineRule="auto"/>
        <w:jc w:val="both"/>
        <w:rPr>
          <w:rFonts w:ascii="Arial" w:hAnsi="Arial" w:cs="Arial"/>
          <w:sz w:val="22"/>
          <w:szCs w:val="22"/>
        </w:rPr>
      </w:pPr>
      <w:r w:rsidRPr="007F6463">
        <w:rPr>
          <w:rFonts w:ascii="Arial" w:hAnsi="Arial" w:cs="Arial"/>
          <w:sz w:val="22"/>
          <w:szCs w:val="22"/>
        </w:rPr>
        <w:t xml:space="preserve">Κατασκευή περιμετρικού περιθωρίου (λούκι) </w:t>
      </w:r>
      <w:r w:rsidR="00F26921">
        <w:rPr>
          <w:rFonts w:ascii="Arial" w:hAnsi="Arial" w:cs="Arial"/>
          <w:sz w:val="22"/>
          <w:szCs w:val="22"/>
        </w:rPr>
        <w:t>διαστάσεων 5</w:t>
      </w:r>
      <w:r w:rsidR="00F26921">
        <w:rPr>
          <w:rFonts w:ascii="Arial" w:hAnsi="Arial" w:cs="Arial"/>
          <w:sz w:val="22"/>
          <w:szCs w:val="22"/>
          <w:lang w:val="en-US"/>
        </w:rPr>
        <w:t>x</w:t>
      </w:r>
      <w:r w:rsidR="00F26921" w:rsidRPr="00F26921">
        <w:rPr>
          <w:rFonts w:ascii="Arial" w:hAnsi="Arial" w:cs="Arial"/>
          <w:sz w:val="22"/>
          <w:szCs w:val="22"/>
        </w:rPr>
        <w:t>5</w:t>
      </w:r>
      <w:r w:rsidR="00F26921">
        <w:rPr>
          <w:rFonts w:ascii="Arial" w:hAnsi="Arial" w:cs="Arial"/>
          <w:sz w:val="22"/>
          <w:szCs w:val="22"/>
        </w:rPr>
        <w:t>εκ περίπου,</w:t>
      </w:r>
      <w:r w:rsidR="00F26921" w:rsidRPr="00F26921">
        <w:rPr>
          <w:rFonts w:ascii="Arial" w:hAnsi="Arial" w:cs="Arial"/>
          <w:sz w:val="22"/>
          <w:szCs w:val="22"/>
        </w:rPr>
        <w:t xml:space="preserve"> </w:t>
      </w:r>
      <w:r w:rsidR="00F26921">
        <w:rPr>
          <w:rFonts w:ascii="Arial" w:hAnsi="Arial" w:cs="Arial"/>
          <w:sz w:val="22"/>
          <w:szCs w:val="22"/>
        </w:rPr>
        <w:t xml:space="preserve">και </w:t>
      </w:r>
      <w:r w:rsidR="00DE3A4C">
        <w:rPr>
          <w:rFonts w:ascii="Arial" w:hAnsi="Arial" w:cs="Arial"/>
          <w:sz w:val="22"/>
          <w:szCs w:val="22"/>
        </w:rPr>
        <w:t xml:space="preserve">γωνίας 135 μοιρών </w:t>
      </w:r>
      <w:r w:rsidRPr="007F6463">
        <w:rPr>
          <w:rFonts w:ascii="Arial" w:hAnsi="Arial" w:cs="Arial"/>
          <w:sz w:val="22"/>
          <w:szCs w:val="22"/>
        </w:rPr>
        <w:t xml:space="preserve">από τσιμεντοκονίαμα </w:t>
      </w:r>
      <w:r w:rsidR="00F26921">
        <w:rPr>
          <w:rFonts w:ascii="Arial" w:hAnsi="Arial" w:cs="Arial"/>
          <w:sz w:val="22"/>
          <w:szCs w:val="22"/>
        </w:rPr>
        <w:t xml:space="preserve">σε δύο στρώσεις, </w:t>
      </w:r>
      <w:r w:rsidRPr="007F6463">
        <w:rPr>
          <w:rFonts w:ascii="Arial" w:hAnsi="Arial" w:cs="Arial"/>
          <w:sz w:val="22"/>
          <w:szCs w:val="22"/>
        </w:rPr>
        <w:t xml:space="preserve">στα στηθαία και στους κατακόρυφους τοίχους για την επίτευξη ήπιας κλίσης κατά το γύρισμα των ασφαλτικών μεμβρανών. </w:t>
      </w:r>
      <w:r w:rsidRPr="007F6463">
        <w:rPr>
          <w:rFonts w:ascii="Arial" w:hAnsi="Arial" w:cs="Arial"/>
          <w:sz w:val="22"/>
          <w:szCs w:val="22"/>
          <w:u w:val="single"/>
        </w:rPr>
        <w:t>(εφόσον δεν υπάρχει ήδη)</w:t>
      </w:r>
      <w:r w:rsidRPr="007F6463">
        <w:rPr>
          <w:rFonts w:ascii="Arial" w:hAnsi="Arial" w:cs="Arial"/>
          <w:sz w:val="22"/>
          <w:szCs w:val="22"/>
        </w:rPr>
        <w:t xml:space="preserve">. </w:t>
      </w:r>
      <w:r w:rsidR="00F26921">
        <w:rPr>
          <w:rFonts w:ascii="Arial" w:hAnsi="Arial" w:cs="Arial"/>
          <w:sz w:val="22"/>
          <w:szCs w:val="22"/>
        </w:rPr>
        <w:t xml:space="preserve">Στην πρώτη στρώση χρησιμοποιείται άμμος </w:t>
      </w:r>
      <w:r w:rsidR="00CC165D">
        <w:rPr>
          <w:rFonts w:ascii="Arial" w:hAnsi="Arial" w:cs="Arial"/>
          <w:sz w:val="22"/>
          <w:szCs w:val="22"/>
        </w:rPr>
        <w:lastRenderedPageBreak/>
        <w:t>μπετόν</w:t>
      </w:r>
      <w:r w:rsidR="00F26921">
        <w:rPr>
          <w:rFonts w:ascii="Arial" w:hAnsi="Arial" w:cs="Arial"/>
          <w:sz w:val="22"/>
          <w:szCs w:val="22"/>
        </w:rPr>
        <w:t xml:space="preserve"> ενώ στην δεύτερη άμμος θαλάσσης. </w:t>
      </w:r>
      <w:r w:rsidRPr="007F6463">
        <w:rPr>
          <w:rFonts w:ascii="Arial" w:hAnsi="Arial" w:cs="Arial"/>
          <w:sz w:val="22"/>
          <w:szCs w:val="22"/>
        </w:rPr>
        <w:t>Στο τσιμεντοκονίαμα προστίθεται ειδική συγκολλητική,</w:t>
      </w:r>
      <w:r w:rsidR="00CC165D">
        <w:rPr>
          <w:rFonts w:ascii="Arial" w:hAnsi="Arial" w:cs="Arial"/>
          <w:sz w:val="22"/>
          <w:szCs w:val="22"/>
        </w:rPr>
        <w:t xml:space="preserve"> </w:t>
      </w:r>
      <w:r w:rsidRPr="007F6463">
        <w:rPr>
          <w:rFonts w:ascii="Arial" w:hAnsi="Arial" w:cs="Arial"/>
          <w:sz w:val="22"/>
          <w:szCs w:val="22"/>
        </w:rPr>
        <w:t>αντιρηγματώδης ρητίνη σε αναλογία 10% επί του βάρους του τσιμέντου.</w:t>
      </w:r>
    </w:p>
    <w:p w:rsidR="00711BF8" w:rsidRPr="007F6463" w:rsidRDefault="00711BF8">
      <w:pPr>
        <w:spacing w:line="360" w:lineRule="auto"/>
        <w:ind w:left="360"/>
        <w:jc w:val="both"/>
        <w:rPr>
          <w:rFonts w:ascii="Arial" w:hAnsi="Arial" w:cs="Arial"/>
          <w:sz w:val="22"/>
          <w:szCs w:val="22"/>
        </w:rPr>
      </w:pPr>
    </w:p>
    <w:p w:rsidR="00711BF8" w:rsidRPr="007F6463" w:rsidRDefault="00711BF8" w:rsidP="000709A1">
      <w:pPr>
        <w:numPr>
          <w:ilvl w:val="1"/>
          <w:numId w:val="3"/>
        </w:numPr>
        <w:jc w:val="both"/>
        <w:rPr>
          <w:rFonts w:ascii="Arial" w:hAnsi="Arial" w:cs="Arial"/>
          <w:b/>
          <w:sz w:val="22"/>
          <w:szCs w:val="22"/>
        </w:rPr>
      </w:pPr>
      <w:r w:rsidRPr="007F6463">
        <w:rPr>
          <w:rFonts w:ascii="Arial" w:hAnsi="Arial" w:cs="Arial"/>
          <w:b/>
          <w:sz w:val="22"/>
          <w:szCs w:val="22"/>
        </w:rPr>
        <w:t>Επάλειψη ασφαλτικού υλικού (αστάρωμα)</w:t>
      </w:r>
    </w:p>
    <w:p w:rsidR="00711BF8" w:rsidRPr="007F6463" w:rsidRDefault="00711BF8">
      <w:pPr>
        <w:ind w:left="792"/>
        <w:jc w:val="both"/>
        <w:rPr>
          <w:rFonts w:ascii="Arial" w:hAnsi="Arial" w:cs="Arial"/>
          <w:b/>
          <w:sz w:val="22"/>
          <w:szCs w:val="22"/>
        </w:rPr>
      </w:pPr>
    </w:p>
    <w:p w:rsidR="00711BF8" w:rsidRPr="007F6463" w:rsidRDefault="00711BF8" w:rsidP="000709A1">
      <w:pPr>
        <w:numPr>
          <w:ilvl w:val="2"/>
          <w:numId w:val="5"/>
        </w:numPr>
        <w:spacing w:line="360" w:lineRule="auto"/>
        <w:jc w:val="both"/>
        <w:rPr>
          <w:rFonts w:ascii="Arial" w:hAnsi="Arial" w:cs="Arial"/>
          <w:sz w:val="22"/>
          <w:szCs w:val="22"/>
        </w:rPr>
      </w:pPr>
      <w:r w:rsidRPr="007F6463">
        <w:rPr>
          <w:rFonts w:ascii="Arial" w:hAnsi="Arial" w:cs="Arial"/>
          <w:sz w:val="22"/>
          <w:szCs w:val="22"/>
        </w:rPr>
        <w:t>Εφαρμογή</w:t>
      </w:r>
      <w:r w:rsidR="00AB5ECF">
        <w:rPr>
          <w:rFonts w:ascii="Arial" w:hAnsi="Arial" w:cs="Arial"/>
          <w:sz w:val="22"/>
          <w:szCs w:val="22"/>
        </w:rPr>
        <w:t>,</w:t>
      </w:r>
      <w:r w:rsidR="007D4A94">
        <w:rPr>
          <w:rFonts w:ascii="Arial" w:hAnsi="Arial" w:cs="Arial"/>
          <w:sz w:val="22"/>
          <w:szCs w:val="22"/>
        </w:rPr>
        <w:t xml:space="preserve"> </w:t>
      </w:r>
      <w:r w:rsidR="00986BD0">
        <w:rPr>
          <w:rFonts w:ascii="Arial" w:hAnsi="Arial" w:cs="Arial"/>
          <w:sz w:val="22"/>
          <w:szCs w:val="22"/>
        </w:rPr>
        <w:t>σε όλη την επιφάνεια προς μόνωση</w:t>
      </w:r>
      <w:r w:rsidR="00AB5ECF">
        <w:rPr>
          <w:rFonts w:ascii="Arial" w:hAnsi="Arial" w:cs="Arial"/>
          <w:sz w:val="22"/>
          <w:szCs w:val="22"/>
        </w:rPr>
        <w:t>,</w:t>
      </w:r>
      <w:r w:rsidR="00986BD0">
        <w:rPr>
          <w:rFonts w:ascii="Arial" w:hAnsi="Arial" w:cs="Arial"/>
          <w:sz w:val="22"/>
          <w:szCs w:val="22"/>
        </w:rPr>
        <w:t xml:space="preserve"> </w:t>
      </w:r>
      <w:r w:rsidRPr="007F6463">
        <w:rPr>
          <w:rFonts w:ascii="Arial" w:hAnsi="Arial" w:cs="Arial"/>
          <w:sz w:val="22"/>
          <w:szCs w:val="22"/>
        </w:rPr>
        <w:t>υποστρώματος με υπερελαστομερές ασφαλτικό γαλάκτωμα</w:t>
      </w:r>
      <w:r w:rsidR="00AB5ECF">
        <w:rPr>
          <w:rFonts w:ascii="Arial" w:hAnsi="Arial" w:cs="Arial"/>
          <w:sz w:val="22"/>
          <w:szCs w:val="22"/>
        </w:rPr>
        <w:t xml:space="preserve">, πολυμερούς ασφάλτου &gt;60% μη αναφλέξιμο </w:t>
      </w:r>
      <w:r w:rsidRPr="007F6463">
        <w:rPr>
          <w:rFonts w:ascii="Arial" w:hAnsi="Arial" w:cs="Arial"/>
          <w:sz w:val="22"/>
          <w:szCs w:val="22"/>
        </w:rPr>
        <w:t xml:space="preserve"> υψηλών προδιαγραφών </w:t>
      </w:r>
      <w:r w:rsidR="00121713" w:rsidRPr="00121713">
        <w:rPr>
          <w:rFonts w:ascii="Arial" w:hAnsi="Arial" w:cs="Arial"/>
          <w:i/>
          <w:sz w:val="22"/>
          <w:szCs w:val="22"/>
        </w:rPr>
        <w:t>Ε</w:t>
      </w:r>
      <w:r w:rsidR="00121713" w:rsidRPr="00121713">
        <w:rPr>
          <w:rFonts w:ascii="Arial" w:hAnsi="Arial" w:cs="Arial"/>
          <w:i/>
          <w:sz w:val="22"/>
          <w:szCs w:val="22"/>
          <w:lang w:val="en-US"/>
        </w:rPr>
        <w:t>shaelastic</w:t>
      </w:r>
      <w:r w:rsidR="00121713" w:rsidRPr="00121713">
        <w:rPr>
          <w:rFonts w:ascii="Arial" w:hAnsi="Arial" w:cs="Arial"/>
          <w:i/>
          <w:sz w:val="22"/>
          <w:szCs w:val="22"/>
        </w:rPr>
        <w:t xml:space="preserve"> της </w:t>
      </w:r>
      <w:r w:rsidR="00121713" w:rsidRPr="00121713">
        <w:rPr>
          <w:rFonts w:ascii="Arial" w:hAnsi="Arial" w:cs="Arial"/>
          <w:i/>
          <w:sz w:val="22"/>
          <w:szCs w:val="22"/>
          <w:lang w:val="en-US"/>
        </w:rPr>
        <w:t>Esha</w:t>
      </w:r>
      <w:r w:rsidR="004D7287" w:rsidRPr="004D7287">
        <w:rPr>
          <w:rFonts w:ascii="Arial" w:hAnsi="Arial" w:cs="Arial"/>
          <w:i/>
          <w:sz w:val="22"/>
          <w:szCs w:val="22"/>
        </w:rPr>
        <w:t xml:space="preserve"> </w:t>
      </w:r>
      <w:r w:rsidR="004D7287">
        <w:rPr>
          <w:rFonts w:ascii="Arial" w:hAnsi="Arial" w:cs="Arial"/>
          <w:i/>
          <w:sz w:val="22"/>
          <w:szCs w:val="22"/>
        </w:rPr>
        <w:t xml:space="preserve">ή </w:t>
      </w:r>
      <w:r w:rsidR="004D7287" w:rsidRPr="00C30158">
        <w:rPr>
          <w:rFonts w:ascii="Arial" w:hAnsi="Arial" w:cs="Arial"/>
          <w:i/>
          <w:sz w:val="22"/>
          <w:szCs w:val="22"/>
        </w:rPr>
        <w:t>ισοδύναμο</w:t>
      </w:r>
      <w:r w:rsidR="004D7287">
        <w:rPr>
          <w:rFonts w:ascii="Arial" w:hAnsi="Arial" w:cs="Arial"/>
          <w:i/>
          <w:sz w:val="22"/>
          <w:szCs w:val="22"/>
        </w:rPr>
        <w:t>υ</w:t>
      </w:r>
      <w:r w:rsidR="000B5867">
        <w:rPr>
          <w:rFonts w:ascii="Arial" w:hAnsi="Arial" w:cs="Arial"/>
          <w:i/>
          <w:sz w:val="22"/>
          <w:szCs w:val="22"/>
        </w:rPr>
        <w:t xml:space="preserve"> (</w:t>
      </w:r>
      <w:r w:rsidR="000B5867">
        <w:rPr>
          <w:rFonts w:ascii="Arial" w:hAnsi="Arial" w:cs="Arial"/>
          <w:sz w:val="22"/>
          <w:szCs w:val="22"/>
        </w:rPr>
        <w:t xml:space="preserve">κατά </w:t>
      </w:r>
      <w:r w:rsidR="000B5867">
        <w:rPr>
          <w:rFonts w:ascii="Arial" w:hAnsi="Arial" w:cs="Arial"/>
          <w:sz w:val="22"/>
          <w:szCs w:val="22"/>
          <w:lang w:val="en-US"/>
        </w:rPr>
        <w:t>ASTM</w:t>
      </w:r>
      <w:r w:rsidR="000B5867" w:rsidRPr="000B5867">
        <w:rPr>
          <w:rFonts w:ascii="Arial" w:hAnsi="Arial" w:cs="Arial"/>
          <w:sz w:val="22"/>
          <w:szCs w:val="22"/>
        </w:rPr>
        <w:t xml:space="preserve"> </w:t>
      </w:r>
      <w:r w:rsidR="000B5867">
        <w:rPr>
          <w:rFonts w:ascii="Arial" w:hAnsi="Arial" w:cs="Arial"/>
          <w:sz w:val="22"/>
          <w:szCs w:val="22"/>
          <w:lang w:val="en-US"/>
        </w:rPr>
        <w:t>D</w:t>
      </w:r>
      <w:r w:rsidR="000B5867" w:rsidRPr="000B5867">
        <w:rPr>
          <w:rFonts w:ascii="Arial" w:hAnsi="Arial" w:cs="Arial"/>
          <w:sz w:val="22"/>
          <w:szCs w:val="22"/>
        </w:rPr>
        <w:t>-41)</w:t>
      </w:r>
      <w:r w:rsidR="000B5867">
        <w:rPr>
          <w:rFonts w:ascii="Arial" w:hAnsi="Arial" w:cs="Arial"/>
          <w:sz w:val="22"/>
          <w:szCs w:val="22"/>
        </w:rPr>
        <w:t xml:space="preserve"> </w:t>
      </w:r>
      <w:r w:rsidRPr="007F6463">
        <w:rPr>
          <w:rFonts w:ascii="Arial" w:hAnsi="Arial" w:cs="Arial"/>
          <w:sz w:val="22"/>
          <w:szCs w:val="22"/>
        </w:rPr>
        <w:t xml:space="preserve"> σε δύο στρώσεις κατ΄ελάχιστο</w:t>
      </w:r>
      <w:r w:rsidR="0041332C">
        <w:rPr>
          <w:rFonts w:ascii="Arial" w:hAnsi="Arial" w:cs="Arial"/>
          <w:sz w:val="22"/>
          <w:szCs w:val="22"/>
        </w:rPr>
        <w:t>,</w:t>
      </w:r>
      <w:r w:rsidR="00986BD0">
        <w:rPr>
          <w:rFonts w:ascii="Arial" w:hAnsi="Arial" w:cs="Arial"/>
          <w:sz w:val="22"/>
          <w:szCs w:val="22"/>
        </w:rPr>
        <w:t xml:space="preserve"> </w:t>
      </w:r>
      <w:r w:rsidRPr="007F6463">
        <w:rPr>
          <w:rFonts w:ascii="Arial" w:hAnsi="Arial" w:cs="Arial"/>
          <w:sz w:val="22"/>
          <w:szCs w:val="22"/>
        </w:rPr>
        <w:t>με κατανάλωση περίπου 1</w:t>
      </w:r>
      <w:r w:rsidRPr="007F6463">
        <w:rPr>
          <w:rFonts w:ascii="Arial" w:hAnsi="Arial" w:cs="Arial"/>
          <w:sz w:val="22"/>
          <w:szCs w:val="22"/>
          <w:lang w:val="en-US"/>
        </w:rPr>
        <w:t>Kg</w:t>
      </w:r>
      <w:r w:rsidRPr="007F6463">
        <w:rPr>
          <w:rFonts w:ascii="Arial" w:hAnsi="Arial" w:cs="Arial"/>
          <w:sz w:val="22"/>
          <w:szCs w:val="22"/>
        </w:rPr>
        <w:t>/</w:t>
      </w:r>
      <w:r w:rsidRPr="007F6463">
        <w:rPr>
          <w:rFonts w:ascii="Arial" w:hAnsi="Arial" w:cs="Arial"/>
          <w:sz w:val="22"/>
          <w:szCs w:val="22"/>
          <w:lang w:val="en-US"/>
        </w:rPr>
        <w:t>m</w:t>
      </w:r>
      <w:r w:rsidRPr="007F6463">
        <w:rPr>
          <w:rFonts w:ascii="Arial" w:hAnsi="Arial" w:cs="Arial"/>
          <w:sz w:val="22"/>
          <w:szCs w:val="22"/>
          <w:vertAlign w:val="superscript"/>
        </w:rPr>
        <w:t>2</w:t>
      </w:r>
      <w:r w:rsidRPr="007F6463">
        <w:rPr>
          <w:rFonts w:ascii="Arial" w:hAnsi="Arial" w:cs="Arial"/>
          <w:sz w:val="22"/>
          <w:szCs w:val="22"/>
        </w:rPr>
        <w:t>, σύμφωνα με τις οδηγίες</w:t>
      </w:r>
      <w:r w:rsidR="00986BD0">
        <w:rPr>
          <w:rFonts w:ascii="Arial" w:hAnsi="Arial" w:cs="Arial"/>
          <w:sz w:val="22"/>
          <w:szCs w:val="22"/>
        </w:rPr>
        <w:t xml:space="preserve"> όπως αναλυτικά αναφέρονται</w:t>
      </w:r>
      <w:r w:rsidR="00AB5ECF">
        <w:rPr>
          <w:rFonts w:ascii="Arial" w:hAnsi="Arial" w:cs="Arial"/>
          <w:sz w:val="22"/>
          <w:szCs w:val="22"/>
        </w:rPr>
        <w:t xml:space="preserve"> στα τεχνικά εγχειρίδια και λοιπά ενημερωτικά τεύχη </w:t>
      </w:r>
      <w:r w:rsidRPr="007F6463">
        <w:rPr>
          <w:rFonts w:ascii="Arial" w:hAnsi="Arial" w:cs="Arial"/>
          <w:sz w:val="22"/>
          <w:szCs w:val="22"/>
        </w:rPr>
        <w:t>του παραγωγού (συνθήκες εφαρμογής, αραίωση, κατανάλωση). Πριν την εφαρμογή του ασταριού η επιφάνεια θα πρέπει να είναι στεγνή. Ιδιαίτερη προσοχή απαιτείται κατά την εφαρμογή του ασταριού  στην συμβολή των οριζόντιων επιφανειών με τα κατακόρυφα στοιχεία (στηθαία, τοίχοι).</w:t>
      </w:r>
    </w:p>
    <w:p w:rsidR="00711BF8" w:rsidRPr="007F6463" w:rsidRDefault="00711BF8">
      <w:pPr>
        <w:numPr>
          <w:ilvl w:val="2"/>
          <w:numId w:val="5"/>
        </w:numPr>
        <w:spacing w:line="360" w:lineRule="auto"/>
        <w:jc w:val="both"/>
        <w:rPr>
          <w:rFonts w:ascii="Arial" w:hAnsi="Arial" w:cs="Arial"/>
          <w:sz w:val="22"/>
          <w:szCs w:val="22"/>
        </w:rPr>
      </w:pPr>
      <w:r w:rsidRPr="007F6463">
        <w:rPr>
          <w:rFonts w:ascii="Arial" w:hAnsi="Arial" w:cs="Arial"/>
          <w:sz w:val="22"/>
          <w:szCs w:val="22"/>
        </w:rPr>
        <w:t>Ότ</w:t>
      </w:r>
      <w:r w:rsidR="00AB5ECF">
        <w:rPr>
          <w:rFonts w:ascii="Arial" w:hAnsi="Arial" w:cs="Arial"/>
          <w:sz w:val="22"/>
          <w:szCs w:val="22"/>
        </w:rPr>
        <w:t>αν στεγνώσει το ασφαλτικό γαλάκτωμα,</w:t>
      </w:r>
      <w:r w:rsidR="007D4A94">
        <w:rPr>
          <w:rFonts w:ascii="Arial" w:hAnsi="Arial" w:cs="Arial"/>
          <w:sz w:val="22"/>
          <w:szCs w:val="22"/>
        </w:rPr>
        <w:t xml:space="preserve"> </w:t>
      </w:r>
      <w:r w:rsidR="00374DE6" w:rsidRPr="007F6463">
        <w:rPr>
          <w:rFonts w:ascii="Arial" w:hAnsi="Arial" w:cs="Arial"/>
          <w:sz w:val="22"/>
          <w:szCs w:val="22"/>
        </w:rPr>
        <w:t xml:space="preserve">σύμφωνα με τις </w:t>
      </w:r>
      <w:r w:rsidR="00374DE6">
        <w:rPr>
          <w:rFonts w:ascii="Arial" w:hAnsi="Arial" w:cs="Arial"/>
          <w:sz w:val="22"/>
          <w:szCs w:val="22"/>
        </w:rPr>
        <w:t>προδιαγραφές του υλικού,</w:t>
      </w:r>
      <w:r w:rsidR="00374DE6" w:rsidRPr="007F6463">
        <w:rPr>
          <w:rFonts w:ascii="Arial" w:hAnsi="Arial" w:cs="Arial"/>
          <w:sz w:val="22"/>
          <w:szCs w:val="22"/>
        </w:rPr>
        <w:t xml:space="preserve"> </w:t>
      </w:r>
      <w:r w:rsidRPr="007F6463">
        <w:rPr>
          <w:rFonts w:ascii="Arial" w:hAnsi="Arial" w:cs="Arial"/>
          <w:sz w:val="22"/>
          <w:szCs w:val="22"/>
        </w:rPr>
        <w:t xml:space="preserve">η επιφάνεια είναι έτοιμη για την εφαρμογή των </w:t>
      </w:r>
      <w:r w:rsidR="00AB5ECF">
        <w:rPr>
          <w:rFonts w:ascii="Arial" w:hAnsi="Arial" w:cs="Arial"/>
          <w:sz w:val="22"/>
          <w:szCs w:val="22"/>
        </w:rPr>
        <w:t>ασφαλτικών μεμβρανών</w:t>
      </w:r>
      <w:r w:rsidR="00121713">
        <w:rPr>
          <w:rFonts w:ascii="Arial" w:hAnsi="Arial" w:cs="Arial"/>
          <w:sz w:val="22"/>
          <w:szCs w:val="22"/>
        </w:rPr>
        <w:t>.</w:t>
      </w:r>
      <w:r w:rsidRPr="007F6463">
        <w:rPr>
          <w:rFonts w:ascii="Arial" w:hAnsi="Arial" w:cs="Arial"/>
          <w:sz w:val="22"/>
          <w:szCs w:val="22"/>
        </w:rPr>
        <w:t>.</w:t>
      </w:r>
    </w:p>
    <w:p w:rsidR="00711BF8" w:rsidRPr="007F6463" w:rsidRDefault="00711BF8">
      <w:pPr>
        <w:ind w:left="720"/>
        <w:rPr>
          <w:rFonts w:ascii="Arial" w:hAnsi="Arial" w:cs="Arial"/>
          <w:sz w:val="22"/>
          <w:szCs w:val="22"/>
        </w:rPr>
      </w:pPr>
    </w:p>
    <w:p w:rsidR="00711BF8" w:rsidRPr="000C4668" w:rsidRDefault="00711BF8" w:rsidP="000C4668">
      <w:pPr>
        <w:numPr>
          <w:ilvl w:val="1"/>
          <w:numId w:val="3"/>
        </w:numPr>
        <w:rPr>
          <w:rFonts w:ascii="Arial" w:hAnsi="Arial" w:cs="Arial"/>
          <w:b/>
          <w:sz w:val="22"/>
          <w:szCs w:val="22"/>
        </w:rPr>
      </w:pPr>
      <w:r w:rsidRPr="007F6463">
        <w:rPr>
          <w:rFonts w:ascii="Arial" w:hAnsi="Arial" w:cs="Arial"/>
          <w:b/>
          <w:sz w:val="22"/>
          <w:szCs w:val="22"/>
        </w:rPr>
        <w:t>Τοποθέτηση και επικόλληση ασφαλτικής μεμβράνης</w:t>
      </w:r>
      <w:r w:rsidRPr="000C4668">
        <w:rPr>
          <w:rFonts w:ascii="Arial" w:hAnsi="Arial" w:cs="Arial"/>
          <w:b/>
          <w:sz w:val="22"/>
          <w:szCs w:val="22"/>
        </w:rPr>
        <w:t xml:space="preserve"> </w:t>
      </w:r>
    </w:p>
    <w:p w:rsidR="00711BF8" w:rsidRPr="007F6463" w:rsidRDefault="00711BF8">
      <w:pPr>
        <w:rPr>
          <w:rFonts w:ascii="Arial" w:hAnsi="Arial" w:cs="Arial"/>
          <w:b/>
          <w:sz w:val="22"/>
          <w:szCs w:val="22"/>
        </w:rPr>
      </w:pPr>
    </w:p>
    <w:p w:rsidR="00796F84" w:rsidRPr="00796F84" w:rsidRDefault="000C4668" w:rsidP="00A05AF5">
      <w:pPr>
        <w:numPr>
          <w:ilvl w:val="2"/>
          <w:numId w:val="4"/>
        </w:numPr>
        <w:spacing w:line="360" w:lineRule="auto"/>
        <w:jc w:val="both"/>
        <w:rPr>
          <w:rFonts w:ascii="Arial" w:hAnsi="Arial" w:cs="Arial"/>
          <w:sz w:val="22"/>
          <w:szCs w:val="22"/>
          <w:u w:val="single"/>
        </w:rPr>
      </w:pPr>
      <w:r>
        <w:rPr>
          <w:rFonts w:ascii="Arial" w:hAnsi="Arial" w:cs="Arial"/>
          <w:sz w:val="22"/>
          <w:szCs w:val="22"/>
        </w:rPr>
        <w:t>Επικόλληση</w:t>
      </w:r>
      <w:r w:rsidR="009F42AB">
        <w:rPr>
          <w:rFonts w:ascii="Arial" w:hAnsi="Arial" w:cs="Arial"/>
          <w:sz w:val="22"/>
          <w:szCs w:val="22"/>
        </w:rPr>
        <w:t xml:space="preserve"> με φλόγιστρο</w:t>
      </w:r>
      <w:r>
        <w:rPr>
          <w:rFonts w:ascii="Arial" w:hAnsi="Arial" w:cs="Arial"/>
          <w:sz w:val="22"/>
          <w:szCs w:val="22"/>
        </w:rPr>
        <w:t xml:space="preserve">,  πρώτης στρώσης ασφαλτικής στεγανωτικής μεμβράνης </w:t>
      </w:r>
      <w:r w:rsidR="00825791">
        <w:rPr>
          <w:rFonts w:ascii="Arial" w:hAnsi="Arial" w:cs="Arial"/>
          <w:sz w:val="22"/>
          <w:szCs w:val="22"/>
        </w:rPr>
        <w:t>πλ</w:t>
      </w:r>
      <w:r w:rsidR="004E7589">
        <w:rPr>
          <w:rFonts w:ascii="Arial" w:hAnsi="Arial" w:cs="Arial"/>
          <w:sz w:val="22"/>
          <w:szCs w:val="22"/>
        </w:rPr>
        <w:t xml:space="preserve">αστομερούς βάσεως </w:t>
      </w:r>
      <w:r w:rsidR="009F42AB">
        <w:rPr>
          <w:rFonts w:ascii="Arial" w:hAnsi="Arial" w:cs="Arial"/>
          <w:sz w:val="22"/>
          <w:szCs w:val="22"/>
        </w:rPr>
        <w:t xml:space="preserve"> </w:t>
      </w:r>
      <w:r w:rsidR="00825791">
        <w:rPr>
          <w:rFonts w:ascii="Arial" w:hAnsi="Arial" w:cs="Arial"/>
          <w:sz w:val="22"/>
          <w:szCs w:val="22"/>
          <w:lang w:val="en-US"/>
        </w:rPr>
        <w:t>APP</w:t>
      </w:r>
      <w:r w:rsidR="00825791">
        <w:rPr>
          <w:rFonts w:ascii="Arial" w:hAnsi="Arial" w:cs="Arial"/>
          <w:sz w:val="22"/>
          <w:szCs w:val="22"/>
        </w:rPr>
        <w:t>-</w:t>
      </w:r>
      <w:r w:rsidR="00825791" w:rsidRPr="00825791">
        <w:rPr>
          <w:rFonts w:ascii="Arial" w:hAnsi="Arial" w:cs="Arial"/>
          <w:sz w:val="22"/>
          <w:szCs w:val="22"/>
        </w:rPr>
        <w:t>5</w:t>
      </w:r>
      <w:r w:rsidR="00825791" w:rsidRPr="00F227F8">
        <w:rPr>
          <w:rFonts w:ascii="Arial" w:hAnsi="Arial" w:cs="Arial"/>
          <w:sz w:val="22"/>
          <w:szCs w:val="22"/>
        </w:rPr>
        <w:t>°C</w:t>
      </w:r>
      <w:r w:rsidR="00825791">
        <w:rPr>
          <w:rFonts w:ascii="Arial" w:hAnsi="Arial" w:cs="Arial"/>
          <w:sz w:val="22"/>
          <w:szCs w:val="22"/>
        </w:rPr>
        <w:t xml:space="preserve"> βάρους μεμβράνης 3,0</w:t>
      </w:r>
      <w:r w:rsidR="00825791" w:rsidRPr="007F6463">
        <w:rPr>
          <w:rFonts w:ascii="Arial" w:hAnsi="Arial" w:cs="Arial"/>
          <w:sz w:val="22"/>
          <w:szCs w:val="22"/>
          <w:lang w:val="en-US"/>
        </w:rPr>
        <w:t>kg</w:t>
      </w:r>
      <w:r w:rsidR="00825791" w:rsidRPr="007F6463">
        <w:rPr>
          <w:rFonts w:ascii="Arial" w:hAnsi="Arial" w:cs="Arial"/>
          <w:sz w:val="22"/>
          <w:szCs w:val="22"/>
        </w:rPr>
        <w:t>/</w:t>
      </w:r>
      <w:r w:rsidR="00825791" w:rsidRPr="007F6463">
        <w:rPr>
          <w:rFonts w:ascii="Arial" w:hAnsi="Arial" w:cs="Arial"/>
          <w:sz w:val="22"/>
          <w:szCs w:val="22"/>
          <w:lang w:val="en-US"/>
        </w:rPr>
        <w:t>m</w:t>
      </w:r>
      <w:r w:rsidR="00825791" w:rsidRPr="007F6463">
        <w:rPr>
          <w:rFonts w:ascii="Arial" w:hAnsi="Arial" w:cs="Arial"/>
          <w:sz w:val="22"/>
          <w:szCs w:val="22"/>
          <w:vertAlign w:val="superscript"/>
        </w:rPr>
        <w:t>2</w:t>
      </w:r>
      <w:r w:rsidR="00825791">
        <w:rPr>
          <w:rFonts w:ascii="Arial" w:hAnsi="Arial" w:cs="Arial"/>
          <w:sz w:val="22"/>
          <w:szCs w:val="22"/>
        </w:rPr>
        <w:t xml:space="preserve"> , ενισχυμένη </w:t>
      </w:r>
      <w:r w:rsidRPr="007F6463">
        <w:rPr>
          <w:rFonts w:ascii="Arial" w:hAnsi="Arial" w:cs="Arial"/>
          <w:sz w:val="22"/>
          <w:szCs w:val="22"/>
        </w:rPr>
        <w:t xml:space="preserve">  με</w:t>
      </w:r>
      <w:r w:rsidRPr="00343D08">
        <w:rPr>
          <w:rFonts w:ascii="Arial" w:hAnsi="Arial" w:cs="Arial"/>
          <w:sz w:val="22"/>
          <w:szCs w:val="22"/>
        </w:rPr>
        <w:t xml:space="preserve"> </w:t>
      </w:r>
      <w:r w:rsidR="00825791">
        <w:rPr>
          <w:rFonts w:ascii="Arial" w:hAnsi="Arial" w:cs="Arial"/>
          <w:sz w:val="22"/>
          <w:szCs w:val="22"/>
        </w:rPr>
        <w:t>φορέα υαλοπίλημα</w:t>
      </w:r>
      <w:r w:rsidRPr="007F6463">
        <w:rPr>
          <w:rFonts w:ascii="Arial" w:hAnsi="Arial" w:cs="Arial"/>
          <w:sz w:val="22"/>
          <w:szCs w:val="22"/>
        </w:rPr>
        <w:t>,</w:t>
      </w:r>
      <w:r>
        <w:rPr>
          <w:rFonts w:ascii="Arial" w:hAnsi="Arial" w:cs="Arial"/>
          <w:sz w:val="22"/>
          <w:szCs w:val="22"/>
        </w:rPr>
        <w:t xml:space="preserve"> </w:t>
      </w:r>
      <w:r w:rsidRPr="007F6463">
        <w:rPr>
          <w:rFonts w:ascii="Arial" w:hAnsi="Arial" w:cs="Arial"/>
          <w:sz w:val="22"/>
          <w:szCs w:val="22"/>
        </w:rPr>
        <w:t xml:space="preserve">με την </w:t>
      </w:r>
      <w:r w:rsidR="00825791">
        <w:rPr>
          <w:rFonts w:ascii="Arial" w:hAnsi="Arial" w:cs="Arial"/>
          <w:sz w:val="22"/>
          <w:szCs w:val="22"/>
        </w:rPr>
        <w:t xml:space="preserve">άνω και </w:t>
      </w:r>
      <w:r w:rsidRPr="007F6463">
        <w:rPr>
          <w:rFonts w:ascii="Arial" w:hAnsi="Arial" w:cs="Arial"/>
          <w:sz w:val="22"/>
          <w:szCs w:val="22"/>
        </w:rPr>
        <w:t xml:space="preserve">κάτω πλευρά της μεμβράνης καλυμμένη με φιλμ πολυαιθυλενίου </w:t>
      </w:r>
      <w:r>
        <w:rPr>
          <w:rFonts w:ascii="Arial" w:hAnsi="Arial" w:cs="Arial"/>
          <w:sz w:val="22"/>
          <w:szCs w:val="22"/>
        </w:rPr>
        <w:t xml:space="preserve">και μήκος ρολού όχι μεγαλύτερο από 10μέτρα </w:t>
      </w:r>
      <w:r w:rsidRPr="00121713">
        <w:rPr>
          <w:rFonts w:ascii="Arial" w:hAnsi="Arial" w:cs="Arial"/>
          <w:i/>
          <w:sz w:val="22"/>
          <w:szCs w:val="22"/>
        </w:rPr>
        <w:t>Ε</w:t>
      </w:r>
      <w:r w:rsidRPr="00121713">
        <w:rPr>
          <w:rFonts w:ascii="Arial" w:hAnsi="Arial" w:cs="Arial"/>
          <w:i/>
          <w:sz w:val="22"/>
          <w:szCs w:val="22"/>
          <w:lang w:val="en-US"/>
        </w:rPr>
        <w:t>sh</w:t>
      </w:r>
      <w:r w:rsidRPr="00825791">
        <w:rPr>
          <w:rFonts w:ascii="Arial" w:hAnsi="Arial" w:cs="Arial"/>
          <w:i/>
          <w:sz w:val="22"/>
          <w:szCs w:val="22"/>
          <w:lang w:val="en-US"/>
        </w:rPr>
        <w:t>a</w:t>
      </w:r>
      <w:r w:rsidR="00825791" w:rsidRPr="00825791">
        <w:rPr>
          <w:rStyle w:val="ab"/>
          <w:rFonts w:ascii="Arial" w:hAnsi="Arial" w:cs="Arial"/>
          <w:sz w:val="22"/>
          <w:szCs w:val="22"/>
          <w:lang w:val="en-US"/>
        </w:rPr>
        <w:t>p</w:t>
      </w:r>
      <w:r w:rsidR="00825791">
        <w:rPr>
          <w:rStyle w:val="ab"/>
          <w:rFonts w:ascii="Arial" w:hAnsi="Arial" w:cs="Arial"/>
          <w:sz w:val="22"/>
          <w:szCs w:val="22"/>
          <w:lang w:val="en-US"/>
        </w:rPr>
        <w:t>roof</w:t>
      </w:r>
      <w:r w:rsidRPr="00121713">
        <w:rPr>
          <w:rFonts w:ascii="Arial" w:hAnsi="Arial" w:cs="Arial"/>
          <w:i/>
          <w:sz w:val="22"/>
          <w:szCs w:val="22"/>
        </w:rPr>
        <w:t xml:space="preserve"> της </w:t>
      </w:r>
      <w:r w:rsidRPr="00121713">
        <w:rPr>
          <w:rFonts w:ascii="Arial" w:hAnsi="Arial" w:cs="Arial"/>
          <w:i/>
          <w:sz w:val="22"/>
          <w:szCs w:val="22"/>
          <w:lang w:val="en-US"/>
        </w:rPr>
        <w:t>Esha</w:t>
      </w:r>
      <w:r w:rsidRPr="004D7287">
        <w:rPr>
          <w:rFonts w:ascii="Arial" w:hAnsi="Arial" w:cs="Arial"/>
          <w:i/>
          <w:sz w:val="22"/>
          <w:szCs w:val="22"/>
        </w:rPr>
        <w:t xml:space="preserve"> </w:t>
      </w:r>
      <w:r>
        <w:rPr>
          <w:rFonts w:ascii="Arial" w:hAnsi="Arial" w:cs="Arial"/>
          <w:i/>
          <w:sz w:val="22"/>
          <w:szCs w:val="22"/>
        </w:rPr>
        <w:t xml:space="preserve">ή </w:t>
      </w:r>
      <w:r w:rsidRPr="00C30158">
        <w:rPr>
          <w:rFonts w:ascii="Arial" w:hAnsi="Arial" w:cs="Arial"/>
          <w:i/>
          <w:sz w:val="22"/>
          <w:szCs w:val="22"/>
        </w:rPr>
        <w:t>ισοδύναμο</w:t>
      </w:r>
      <w:r>
        <w:rPr>
          <w:rFonts w:ascii="Arial" w:hAnsi="Arial" w:cs="Arial"/>
          <w:i/>
          <w:sz w:val="22"/>
          <w:szCs w:val="22"/>
        </w:rPr>
        <w:t>υ</w:t>
      </w:r>
      <w:r w:rsidR="00796F84" w:rsidRPr="00796F84">
        <w:rPr>
          <w:rFonts w:ascii="Arial" w:hAnsi="Arial" w:cs="Arial"/>
          <w:i/>
          <w:sz w:val="22"/>
          <w:szCs w:val="22"/>
        </w:rPr>
        <w:t>.</w:t>
      </w:r>
      <w:r>
        <w:rPr>
          <w:rFonts w:ascii="Arial" w:hAnsi="Arial" w:cs="Arial"/>
          <w:sz w:val="22"/>
          <w:szCs w:val="22"/>
        </w:rPr>
        <w:t xml:space="preserve"> </w:t>
      </w:r>
    </w:p>
    <w:p w:rsidR="00796F84" w:rsidRPr="00796F84" w:rsidRDefault="00796F84" w:rsidP="00796F84">
      <w:pPr>
        <w:spacing w:line="360" w:lineRule="auto"/>
        <w:ind w:left="360"/>
        <w:jc w:val="both"/>
        <w:rPr>
          <w:rFonts w:ascii="Arial" w:hAnsi="Arial" w:cs="Arial"/>
          <w:sz w:val="22"/>
          <w:szCs w:val="22"/>
        </w:rPr>
      </w:pPr>
      <w:r w:rsidRPr="00796F84">
        <w:rPr>
          <w:rFonts w:ascii="Arial" w:hAnsi="Arial" w:cs="Arial"/>
          <w:sz w:val="22"/>
          <w:szCs w:val="22"/>
        </w:rPr>
        <w:t xml:space="preserve">             </w:t>
      </w:r>
      <w:r>
        <w:rPr>
          <w:rFonts w:ascii="Arial" w:hAnsi="Arial" w:cs="Arial"/>
          <w:sz w:val="22"/>
          <w:szCs w:val="22"/>
        </w:rPr>
        <w:t xml:space="preserve">Η ασφαλτική μεμβράνη θα έχει τα παρακάτω χαρακτηριστικά πιστοποιημένα από τα </w:t>
      </w:r>
      <w:r w:rsidRPr="00796F84">
        <w:rPr>
          <w:rFonts w:ascii="Arial" w:hAnsi="Arial" w:cs="Arial"/>
          <w:sz w:val="22"/>
          <w:szCs w:val="22"/>
        </w:rPr>
        <w:t xml:space="preserve">  </w:t>
      </w:r>
    </w:p>
    <w:p w:rsidR="00796F84" w:rsidRPr="00796F84" w:rsidRDefault="00796F84" w:rsidP="00796F84">
      <w:pPr>
        <w:spacing w:line="360" w:lineRule="auto"/>
        <w:jc w:val="both"/>
        <w:rPr>
          <w:rFonts w:ascii="Arial" w:hAnsi="Arial" w:cs="Arial"/>
          <w:sz w:val="22"/>
          <w:szCs w:val="22"/>
        </w:rPr>
      </w:pPr>
      <w:r w:rsidRPr="00796F84">
        <w:rPr>
          <w:rFonts w:ascii="Arial" w:hAnsi="Arial" w:cs="Arial"/>
          <w:sz w:val="22"/>
          <w:szCs w:val="22"/>
        </w:rPr>
        <w:t xml:space="preserve">                   </w:t>
      </w:r>
      <w:r>
        <w:rPr>
          <w:rFonts w:ascii="Arial" w:hAnsi="Arial" w:cs="Arial"/>
          <w:sz w:val="22"/>
          <w:szCs w:val="22"/>
        </w:rPr>
        <w:t xml:space="preserve">αντίστοιχα εργαστήρια: </w:t>
      </w:r>
    </w:p>
    <w:p w:rsidR="00796F84" w:rsidRDefault="00796F84" w:rsidP="00796F84">
      <w:pPr>
        <w:spacing w:line="360" w:lineRule="auto"/>
        <w:ind w:left="1134"/>
        <w:jc w:val="both"/>
        <w:rPr>
          <w:rFonts w:ascii="Arial" w:hAnsi="Arial" w:cs="Arial"/>
          <w:sz w:val="22"/>
          <w:szCs w:val="22"/>
        </w:rPr>
      </w:pPr>
      <w:r w:rsidRPr="00F227F8">
        <w:rPr>
          <w:rFonts w:ascii="Arial" w:hAnsi="Arial" w:cs="Arial"/>
          <w:sz w:val="22"/>
          <w:szCs w:val="22"/>
        </w:rPr>
        <w:t>•</w:t>
      </w:r>
      <w:r>
        <w:rPr>
          <w:rFonts w:ascii="Arial" w:hAnsi="Arial" w:cs="Arial"/>
          <w:sz w:val="22"/>
          <w:szCs w:val="22"/>
        </w:rPr>
        <w:t xml:space="preserve"> Σημείο Μάλθωσης &gt;1</w:t>
      </w:r>
      <w:r w:rsidRPr="00796F84">
        <w:rPr>
          <w:rFonts w:ascii="Arial" w:hAnsi="Arial" w:cs="Arial"/>
          <w:sz w:val="22"/>
          <w:szCs w:val="22"/>
        </w:rPr>
        <w:t>4</w:t>
      </w:r>
      <w:r>
        <w:rPr>
          <w:rFonts w:ascii="Arial" w:hAnsi="Arial" w:cs="Arial"/>
          <w:sz w:val="22"/>
          <w:szCs w:val="22"/>
        </w:rPr>
        <w:t>5</w:t>
      </w:r>
      <w:r w:rsidRPr="00F227F8">
        <w:rPr>
          <w:rFonts w:ascii="Arial" w:hAnsi="Arial" w:cs="Arial"/>
          <w:sz w:val="22"/>
          <w:szCs w:val="22"/>
        </w:rPr>
        <w:t>°C</w:t>
      </w:r>
      <w:r>
        <w:rPr>
          <w:rFonts w:ascii="Arial" w:hAnsi="Arial" w:cs="Arial"/>
          <w:sz w:val="22"/>
          <w:szCs w:val="22"/>
        </w:rPr>
        <w:t xml:space="preserve"> ( ±</w:t>
      </w:r>
      <w:r w:rsidRPr="00F227F8">
        <w:rPr>
          <w:rFonts w:ascii="Arial" w:hAnsi="Arial" w:cs="Arial"/>
          <w:sz w:val="22"/>
          <w:szCs w:val="22"/>
        </w:rPr>
        <w:t>°C</w:t>
      </w:r>
      <w:r>
        <w:rPr>
          <w:rFonts w:ascii="Arial" w:hAnsi="Arial" w:cs="Arial"/>
          <w:sz w:val="22"/>
          <w:szCs w:val="22"/>
        </w:rPr>
        <w:t>)</w:t>
      </w:r>
    </w:p>
    <w:p w:rsidR="00796F84" w:rsidRPr="006F30C6" w:rsidRDefault="00796F84" w:rsidP="00796F84">
      <w:pPr>
        <w:spacing w:line="360" w:lineRule="auto"/>
        <w:ind w:left="1134"/>
        <w:jc w:val="both"/>
        <w:rPr>
          <w:rFonts w:ascii="Arial" w:hAnsi="Arial" w:cs="Arial"/>
          <w:sz w:val="22"/>
          <w:szCs w:val="22"/>
        </w:rPr>
      </w:pPr>
      <w:r w:rsidRPr="00F227F8">
        <w:rPr>
          <w:rFonts w:ascii="Arial" w:hAnsi="Arial" w:cs="Arial"/>
          <w:sz w:val="22"/>
          <w:szCs w:val="22"/>
        </w:rPr>
        <w:t>•</w:t>
      </w:r>
      <w:r w:rsidRPr="006F30C6">
        <w:rPr>
          <w:rFonts w:ascii="Arial" w:hAnsi="Arial" w:cs="Arial"/>
          <w:sz w:val="22"/>
          <w:szCs w:val="22"/>
        </w:rPr>
        <w:t xml:space="preserve"> </w:t>
      </w:r>
      <w:r>
        <w:rPr>
          <w:rFonts w:ascii="Arial" w:hAnsi="Arial" w:cs="Arial"/>
          <w:sz w:val="22"/>
          <w:szCs w:val="22"/>
        </w:rPr>
        <w:t xml:space="preserve">Σημείο Διείσδυσης  </w:t>
      </w:r>
      <w:r w:rsidRPr="00796F84">
        <w:rPr>
          <w:rFonts w:ascii="Arial" w:hAnsi="Arial" w:cs="Arial"/>
          <w:sz w:val="22"/>
          <w:szCs w:val="22"/>
        </w:rPr>
        <w:t>18</w:t>
      </w:r>
      <w:r>
        <w:rPr>
          <w:rFonts w:ascii="Arial" w:hAnsi="Arial" w:cs="Arial"/>
          <w:sz w:val="22"/>
          <w:szCs w:val="22"/>
        </w:rPr>
        <w:t>-</w:t>
      </w:r>
      <w:r w:rsidRPr="00796F84">
        <w:rPr>
          <w:rFonts w:ascii="Arial" w:hAnsi="Arial" w:cs="Arial"/>
          <w:sz w:val="22"/>
          <w:szCs w:val="22"/>
        </w:rPr>
        <w:t>28</w:t>
      </w:r>
      <w:r w:rsidRPr="00A05AF5">
        <w:rPr>
          <w:rFonts w:ascii="Arial" w:hAnsi="Arial" w:cs="Arial"/>
          <w:sz w:val="22"/>
          <w:szCs w:val="22"/>
        </w:rPr>
        <w:t>dmm</w:t>
      </w:r>
    </w:p>
    <w:p w:rsidR="00796F84" w:rsidRPr="004B4A03" w:rsidRDefault="00796F84" w:rsidP="00796F84">
      <w:pPr>
        <w:spacing w:line="360" w:lineRule="auto"/>
        <w:ind w:left="1134"/>
        <w:jc w:val="both"/>
        <w:rPr>
          <w:rFonts w:ascii="Arial" w:hAnsi="Arial" w:cs="Arial"/>
          <w:sz w:val="22"/>
          <w:szCs w:val="22"/>
        </w:rPr>
      </w:pPr>
      <w:r w:rsidRPr="00F227F8">
        <w:rPr>
          <w:rFonts w:ascii="Arial" w:hAnsi="Arial" w:cs="Arial"/>
          <w:sz w:val="22"/>
          <w:szCs w:val="22"/>
        </w:rPr>
        <w:t xml:space="preserve">• </w:t>
      </w:r>
      <w:r w:rsidR="004B4A03">
        <w:rPr>
          <w:rFonts w:ascii="Arial" w:hAnsi="Arial" w:cs="Arial"/>
          <w:sz w:val="22"/>
          <w:szCs w:val="22"/>
        </w:rPr>
        <w:t xml:space="preserve">Τάση θραύσης τουλάχιστον </w:t>
      </w:r>
      <w:r w:rsidR="004B4A03" w:rsidRPr="004B4A03">
        <w:rPr>
          <w:rFonts w:ascii="Arial" w:hAnsi="Arial" w:cs="Arial"/>
          <w:sz w:val="22"/>
          <w:szCs w:val="22"/>
        </w:rPr>
        <w:t>30</w:t>
      </w:r>
      <w:r w:rsidR="004B4A03">
        <w:rPr>
          <w:rFonts w:ascii="Arial" w:hAnsi="Arial" w:cs="Arial"/>
          <w:sz w:val="22"/>
          <w:szCs w:val="22"/>
        </w:rPr>
        <w:t xml:space="preserve">0Ν/5εκ κατά μήκος και </w:t>
      </w:r>
      <w:r w:rsidR="004B4A03" w:rsidRPr="004B4A03">
        <w:rPr>
          <w:rFonts w:ascii="Arial" w:hAnsi="Arial" w:cs="Arial"/>
          <w:sz w:val="22"/>
          <w:szCs w:val="22"/>
        </w:rPr>
        <w:t>20</w:t>
      </w:r>
      <w:r>
        <w:rPr>
          <w:rFonts w:ascii="Arial" w:hAnsi="Arial" w:cs="Arial"/>
          <w:sz w:val="22"/>
          <w:szCs w:val="22"/>
        </w:rPr>
        <w:t>0Ν/5εκ  κατά πλάτος</w:t>
      </w:r>
    </w:p>
    <w:p w:rsidR="00F469AA" w:rsidRDefault="00796F84" w:rsidP="00796F84">
      <w:pPr>
        <w:spacing w:line="360" w:lineRule="auto"/>
        <w:ind w:left="1134"/>
        <w:jc w:val="both"/>
        <w:rPr>
          <w:rFonts w:ascii="Arial" w:hAnsi="Arial" w:cs="Arial"/>
          <w:kern w:val="22"/>
          <w:sz w:val="22"/>
          <w:szCs w:val="22"/>
        </w:rPr>
      </w:pPr>
      <w:r w:rsidRPr="00F227F8">
        <w:rPr>
          <w:rFonts w:ascii="Arial" w:hAnsi="Arial" w:cs="Arial"/>
          <w:sz w:val="22"/>
          <w:szCs w:val="22"/>
        </w:rPr>
        <w:t>•</w:t>
      </w:r>
      <w:r w:rsidR="00F469AA">
        <w:rPr>
          <w:rFonts w:ascii="Arial" w:hAnsi="Arial" w:cs="Arial"/>
          <w:sz w:val="22"/>
          <w:szCs w:val="22"/>
        </w:rPr>
        <w:t xml:space="preserve"> </w:t>
      </w:r>
      <w:r w:rsidR="004B4A03">
        <w:rPr>
          <w:rFonts w:ascii="Arial" w:hAnsi="Arial" w:cs="Arial"/>
          <w:kern w:val="22"/>
          <w:sz w:val="22"/>
          <w:szCs w:val="22"/>
        </w:rPr>
        <w:t xml:space="preserve">Αντοχή σε σχίσιμο </w:t>
      </w:r>
      <w:r w:rsidR="004B4A03" w:rsidRPr="004B4A03">
        <w:rPr>
          <w:rFonts w:ascii="Arial" w:hAnsi="Arial" w:cs="Arial"/>
          <w:kern w:val="22"/>
          <w:sz w:val="22"/>
          <w:szCs w:val="22"/>
        </w:rPr>
        <w:t>30</w:t>
      </w:r>
      <w:r w:rsidR="004B4A03">
        <w:rPr>
          <w:rFonts w:ascii="Arial" w:hAnsi="Arial" w:cs="Arial"/>
          <w:kern w:val="22"/>
          <w:sz w:val="22"/>
          <w:szCs w:val="22"/>
        </w:rPr>
        <w:t xml:space="preserve">0Ν κατά μήκος και </w:t>
      </w:r>
      <w:r w:rsidR="004B4A03" w:rsidRPr="004B4A03">
        <w:rPr>
          <w:rFonts w:ascii="Arial" w:hAnsi="Arial" w:cs="Arial"/>
          <w:kern w:val="22"/>
          <w:sz w:val="22"/>
          <w:szCs w:val="22"/>
        </w:rPr>
        <w:t>14</w:t>
      </w:r>
      <w:r w:rsidRPr="00796F84">
        <w:rPr>
          <w:rFonts w:ascii="Arial" w:hAnsi="Arial" w:cs="Arial"/>
          <w:kern w:val="22"/>
          <w:sz w:val="22"/>
          <w:szCs w:val="22"/>
        </w:rPr>
        <w:t>0Ν κατά πλάτος</w:t>
      </w:r>
    </w:p>
    <w:p w:rsidR="00796F84" w:rsidRPr="00796F84" w:rsidRDefault="00796F84" w:rsidP="00796F84">
      <w:pPr>
        <w:spacing w:line="360" w:lineRule="auto"/>
        <w:ind w:left="1134"/>
        <w:jc w:val="both"/>
        <w:rPr>
          <w:rFonts w:ascii="Arial" w:hAnsi="Arial" w:cs="Arial"/>
          <w:sz w:val="22"/>
          <w:szCs w:val="22"/>
        </w:rPr>
      </w:pPr>
      <w:r w:rsidRPr="00F227F8">
        <w:rPr>
          <w:rFonts w:ascii="Arial" w:hAnsi="Arial" w:cs="Arial"/>
          <w:sz w:val="22"/>
          <w:szCs w:val="22"/>
        </w:rPr>
        <w:t>• Ευκαμψία σε χαμηλές θερμοκρασίες</w:t>
      </w:r>
      <w:r>
        <w:rPr>
          <w:rFonts w:ascii="Arial" w:hAnsi="Arial" w:cs="Arial"/>
          <w:sz w:val="22"/>
          <w:szCs w:val="22"/>
        </w:rPr>
        <w:t>:</w:t>
      </w:r>
      <w:r w:rsidRPr="00F227F8">
        <w:rPr>
          <w:rFonts w:ascii="Arial" w:hAnsi="Arial" w:cs="Arial"/>
          <w:sz w:val="22"/>
          <w:szCs w:val="22"/>
        </w:rPr>
        <w:t xml:space="preserve"> </w:t>
      </w:r>
      <w:r>
        <w:rPr>
          <w:rFonts w:ascii="Arial" w:hAnsi="Arial" w:cs="Arial"/>
          <w:sz w:val="22"/>
          <w:szCs w:val="22"/>
        </w:rPr>
        <w:t>από 0</w:t>
      </w:r>
      <w:r w:rsidRPr="00F227F8">
        <w:rPr>
          <w:rFonts w:ascii="Arial" w:hAnsi="Arial" w:cs="Arial"/>
          <w:sz w:val="22"/>
          <w:szCs w:val="22"/>
        </w:rPr>
        <w:t>°C</w:t>
      </w:r>
      <w:r>
        <w:rPr>
          <w:rFonts w:ascii="Arial" w:hAnsi="Arial" w:cs="Arial"/>
          <w:sz w:val="22"/>
          <w:szCs w:val="22"/>
        </w:rPr>
        <w:t xml:space="preserve"> έως -</w:t>
      </w:r>
      <w:r w:rsidRPr="00796F84">
        <w:rPr>
          <w:rFonts w:ascii="Arial" w:hAnsi="Arial" w:cs="Arial"/>
          <w:sz w:val="22"/>
          <w:szCs w:val="22"/>
        </w:rPr>
        <w:t>1</w:t>
      </w:r>
      <w:r>
        <w:rPr>
          <w:rFonts w:ascii="Arial" w:hAnsi="Arial" w:cs="Arial"/>
          <w:sz w:val="22"/>
          <w:szCs w:val="22"/>
        </w:rPr>
        <w:t>5</w:t>
      </w:r>
      <w:r w:rsidRPr="00F227F8">
        <w:rPr>
          <w:rFonts w:ascii="Arial" w:hAnsi="Arial" w:cs="Arial"/>
          <w:sz w:val="22"/>
          <w:szCs w:val="22"/>
        </w:rPr>
        <w:t>°</w:t>
      </w:r>
    </w:p>
    <w:p w:rsidR="00796F84" w:rsidRDefault="00796F84" w:rsidP="00796F84">
      <w:pPr>
        <w:spacing w:line="360" w:lineRule="auto"/>
        <w:ind w:left="1134"/>
        <w:jc w:val="both"/>
        <w:rPr>
          <w:rFonts w:ascii="Arial" w:hAnsi="Arial" w:cs="Arial"/>
          <w:sz w:val="22"/>
          <w:szCs w:val="22"/>
        </w:rPr>
      </w:pPr>
      <w:r>
        <w:rPr>
          <w:rFonts w:ascii="Arial" w:hAnsi="Arial" w:cs="Arial"/>
          <w:sz w:val="22"/>
          <w:szCs w:val="22"/>
        </w:rPr>
        <w:t xml:space="preserve">• </w:t>
      </w:r>
      <w:r w:rsidRPr="00F227F8">
        <w:rPr>
          <w:rFonts w:ascii="Arial" w:hAnsi="Arial" w:cs="Arial"/>
          <w:sz w:val="22"/>
          <w:szCs w:val="22"/>
        </w:rPr>
        <w:t xml:space="preserve">Αυξημένη αντοχή στη γήρανση </w:t>
      </w:r>
      <w:r>
        <w:rPr>
          <w:rFonts w:ascii="Arial" w:hAnsi="Arial" w:cs="Arial"/>
          <w:sz w:val="22"/>
          <w:szCs w:val="22"/>
        </w:rPr>
        <w:t xml:space="preserve">σύμφωνα με το πρότυπο </w:t>
      </w:r>
      <w:r w:rsidRPr="00A05AF5">
        <w:rPr>
          <w:rFonts w:ascii="Arial" w:hAnsi="Arial" w:cs="Arial"/>
          <w:sz w:val="22"/>
          <w:szCs w:val="22"/>
        </w:rPr>
        <w:t>EN</w:t>
      </w:r>
      <w:r w:rsidRPr="00031B22">
        <w:rPr>
          <w:rFonts w:ascii="Arial" w:hAnsi="Arial" w:cs="Arial"/>
          <w:sz w:val="22"/>
          <w:szCs w:val="22"/>
        </w:rPr>
        <w:t>1297</w:t>
      </w:r>
    </w:p>
    <w:p w:rsidR="00796F84" w:rsidRPr="00F227F8" w:rsidRDefault="00796F84" w:rsidP="00796F84">
      <w:pPr>
        <w:spacing w:line="360" w:lineRule="auto"/>
        <w:ind w:left="1134"/>
        <w:jc w:val="both"/>
        <w:rPr>
          <w:rFonts w:ascii="Arial" w:hAnsi="Arial" w:cs="Arial"/>
          <w:sz w:val="22"/>
          <w:szCs w:val="22"/>
        </w:rPr>
      </w:pPr>
      <w:r w:rsidRPr="00F227F8">
        <w:rPr>
          <w:rFonts w:ascii="Arial" w:hAnsi="Arial" w:cs="Arial"/>
          <w:sz w:val="22"/>
          <w:szCs w:val="22"/>
        </w:rPr>
        <w:t xml:space="preserve">• </w:t>
      </w:r>
      <w:r>
        <w:rPr>
          <w:rFonts w:ascii="Arial" w:hAnsi="Arial" w:cs="Arial"/>
          <w:sz w:val="22"/>
          <w:szCs w:val="22"/>
        </w:rPr>
        <w:t xml:space="preserve"> Αντοχή σε υψηλές θερμοκρασίες  &gt;1</w:t>
      </w:r>
      <w:r w:rsidRPr="00796F84">
        <w:rPr>
          <w:rFonts w:ascii="Arial" w:hAnsi="Arial" w:cs="Arial"/>
          <w:sz w:val="22"/>
          <w:szCs w:val="22"/>
        </w:rPr>
        <w:t>25</w:t>
      </w:r>
      <w:r>
        <w:rPr>
          <w:rFonts w:ascii="Arial" w:hAnsi="Arial" w:cs="Arial"/>
          <w:sz w:val="22"/>
          <w:szCs w:val="22"/>
        </w:rPr>
        <w:t xml:space="preserve"> °C</w:t>
      </w:r>
    </w:p>
    <w:p w:rsidR="00796F84" w:rsidRDefault="00796F84" w:rsidP="00796F84">
      <w:pPr>
        <w:spacing w:line="360" w:lineRule="auto"/>
        <w:ind w:left="1134"/>
        <w:jc w:val="both"/>
        <w:rPr>
          <w:rFonts w:ascii="Arial" w:hAnsi="Arial" w:cs="Arial"/>
          <w:sz w:val="22"/>
          <w:szCs w:val="22"/>
        </w:rPr>
      </w:pPr>
      <w:r w:rsidRPr="00F227F8">
        <w:rPr>
          <w:rFonts w:ascii="Arial" w:hAnsi="Arial" w:cs="Arial"/>
          <w:sz w:val="22"/>
          <w:szCs w:val="22"/>
        </w:rPr>
        <w:t>•</w:t>
      </w:r>
      <w:r>
        <w:rPr>
          <w:rFonts w:ascii="Arial" w:hAnsi="Arial" w:cs="Arial"/>
          <w:sz w:val="22"/>
          <w:szCs w:val="22"/>
        </w:rPr>
        <w:t xml:space="preserve"> </w:t>
      </w:r>
      <w:r w:rsidRPr="00F227F8">
        <w:rPr>
          <w:rFonts w:ascii="Arial" w:hAnsi="Arial" w:cs="Arial"/>
          <w:sz w:val="22"/>
          <w:szCs w:val="22"/>
        </w:rPr>
        <w:t xml:space="preserve">Αυξημένη αντοχή σε </w:t>
      </w:r>
      <w:r>
        <w:rPr>
          <w:rFonts w:ascii="Arial" w:hAnsi="Arial" w:cs="Arial"/>
          <w:sz w:val="22"/>
          <w:szCs w:val="22"/>
        </w:rPr>
        <w:t xml:space="preserve">στατική </w:t>
      </w:r>
      <w:r w:rsidRPr="00F227F8">
        <w:rPr>
          <w:rFonts w:ascii="Arial" w:hAnsi="Arial" w:cs="Arial"/>
          <w:sz w:val="22"/>
          <w:szCs w:val="22"/>
        </w:rPr>
        <w:t>διάτρηση</w:t>
      </w:r>
      <w:r>
        <w:rPr>
          <w:rFonts w:ascii="Arial" w:hAnsi="Arial" w:cs="Arial"/>
          <w:sz w:val="22"/>
          <w:szCs w:val="22"/>
        </w:rPr>
        <w:t xml:space="preserve"> κατηγορία </w:t>
      </w:r>
      <w:r>
        <w:rPr>
          <w:rFonts w:ascii="Arial" w:hAnsi="Arial" w:cs="Arial"/>
          <w:sz w:val="22"/>
          <w:szCs w:val="22"/>
          <w:lang w:val="en-US"/>
        </w:rPr>
        <w:t>L</w:t>
      </w:r>
      <w:r w:rsidRPr="00796F84">
        <w:rPr>
          <w:rFonts w:ascii="Arial" w:hAnsi="Arial" w:cs="Arial"/>
          <w:sz w:val="22"/>
          <w:szCs w:val="22"/>
        </w:rPr>
        <w:t>3</w:t>
      </w:r>
      <w:r w:rsidRPr="00F227F8">
        <w:rPr>
          <w:rFonts w:ascii="Arial" w:hAnsi="Arial" w:cs="Arial"/>
          <w:sz w:val="22"/>
          <w:szCs w:val="22"/>
        </w:rPr>
        <w:t xml:space="preserve"> και</w:t>
      </w:r>
      <w:r>
        <w:rPr>
          <w:rFonts w:ascii="Arial" w:hAnsi="Arial" w:cs="Arial"/>
          <w:sz w:val="22"/>
          <w:szCs w:val="22"/>
        </w:rPr>
        <w:t xml:space="preserve"> σε δυναμική διάτρηση κατηγορία Ι3 σύμφωνα με τα πρότυπα </w:t>
      </w:r>
      <w:r>
        <w:rPr>
          <w:rFonts w:ascii="Arial" w:hAnsi="Arial" w:cs="Arial"/>
          <w:sz w:val="22"/>
          <w:szCs w:val="22"/>
          <w:lang w:val="en-US"/>
        </w:rPr>
        <w:t>EN</w:t>
      </w:r>
      <w:r>
        <w:rPr>
          <w:rFonts w:ascii="Arial" w:hAnsi="Arial" w:cs="Arial"/>
          <w:sz w:val="22"/>
          <w:szCs w:val="22"/>
        </w:rPr>
        <w:t xml:space="preserve">1928 και </w:t>
      </w:r>
      <w:r>
        <w:rPr>
          <w:rFonts w:ascii="Arial" w:hAnsi="Arial" w:cs="Arial"/>
          <w:sz w:val="22"/>
          <w:szCs w:val="22"/>
          <w:lang w:val="en-US"/>
        </w:rPr>
        <w:t>EN</w:t>
      </w:r>
      <w:r>
        <w:rPr>
          <w:rFonts w:ascii="Arial" w:hAnsi="Arial" w:cs="Arial"/>
          <w:sz w:val="22"/>
          <w:szCs w:val="22"/>
        </w:rPr>
        <w:t>1931</w:t>
      </w:r>
    </w:p>
    <w:p w:rsidR="00F469AA" w:rsidRPr="00FD71C7" w:rsidRDefault="00F469AA" w:rsidP="00796F84">
      <w:pPr>
        <w:spacing w:line="360" w:lineRule="auto"/>
        <w:ind w:left="1134"/>
        <w:jc w:val="both"/>
        <w:rPr>
          <w:rFonts w:ascii="Arial" w:hAnsi="Arial" w:cs="Arial"/>
          <w:sz w:val="22"/>
          <w:szCs w:val="22"/>
        </w:rPr>
      </w:pPr>
      <w:r>
        <w:rPr>
          <w:rFonts w:ascii="Arial" w:hAnsi="Arial" w:cs="Arial"/>
          <w:sz w:val="22"/>
          <w:szCs w:val="22"/>
        </w:rPr>
        <w:t xml:space="preserve">Το προϊόν θα είναι εγκεκριμένο κατά </w:t>
      </w:r>
      <w:r w:rsidRPr="00F227F8">
        <w:rPr>
          <w:rFonts w:ascii="Arial" w:hAnsi="Arial" w:cs="Arial"/>
          <w:b/>
          <w:sz w:val="22"/>
          <w:szCs w:val="22"/>
          <w:u w:val="single"/>
        </w:rPr>
        <w:t>ΕΝ 13707</w:t>
      </w:r>
    </w:p>
    <w:p w:rsidR="000C4668" w:rsidRPr="000C4668" w:rsidRDefault="000C4668" w:rsidP="00796F84">
      <w:pPr>
        <w:spacing w:line="360" w:lineRule="auto"/>
        <w:ind w:left="1134"/>
        <w:jc w:val="both"/>
        <w:rPr>
          <w:rFonts w:ascii="Arial" w:hAnsi="Arial" w:cs="Arial"/>
          <w:sz w:val="22"/>
          <w:szCs w:val="22"/>
          <w:u w:val="single"/>
        </w:rPr>
      </w:pPr>
      <w:r>
        <w:rPr>
          <w:rFonts w:ascii="Arial" w:hAnsi="Arial" w:cs="Arial"/>
          <w:sz w:val="22"/>
          <w:szCs w:val="22"/>
        </w:rPr>
        <w:t xml:space="preserve">  </w:t>
      </w:r>
    </w:p>
    <w:p w:rsidR="00F227F8" w:rsidRPr="00F227F8" w:rsidRDefault="009F42AB" w:rsidP="00A05AF5">
      <w:pPr>
        <w:numPr>
          <w:ilvl w:val="2"/>
          <w:numId w:val="4"/>
        </w:numPr>
        <w:spacing w:line="360" w:lineRule="auto"/>
        <w:jc w:val="both"/>
        <w:rPr>
          <w:rFonts w:ascii="Arial" w:hAnsi="Arial" w:cs="Arial"/>
          <w:sz w:val="22"/>
          <w:szCs w:val="22"/>
          <w:u w:val="single"/>
        </w:rPr>
      </w:pPr>
      <w:r>
        <w:rPr>
          <w:rFonts w:ascii="Arial" w:hAnsi="Arial" w:cs="Arial"/>
          <w:sz w:val="22"/>
          <w:szCs w:val="22"/>
        </w:rPr>
        <w:lastRenderedPageBreak/>
        <w:t xml:space="preserve">Επικόλληση </w:t>
      </w:r>
      <w:r w:rsidR="00711BF8" w:rsidRPr="007F6463">
        <w:rPr>
          <w:rFonts w:ascii="Arial" w:hAnsi="Arial" w:cs="Arial"/>
          <w:sz w:val="22"/>
          <w:szCs w:val="22"/>
        </w:rPr>
        <w:t xml:space="preserve">με φλόγιστρο </w:t>
      </w:r>
      <w:r w:rsidR="000C4668">
        <w:rPr>
          <w:rFonts w:ascii="Arial" w:hAnsi="Arial" w:cs="Arial"/>
          <w:sz w:val="22"/>
          <w:szCs w:val="22"/>
        </w:rPr>
        <w:t xml:space="preserve">δεύτερης στρώσης </w:t>
      </w:r>
      <w:r w:rsidR="00711BF8" w:rsidRPr="007F6463">
        <w:rPr>
          <w:rFonts w:ascii="Arial" w:hAnsi="Arial" w:cs="Arial"/>
          <w:sz w:val="22"/>
          <w:szCs w:val="22"/>
        </w:rPr>
        <w:t xml:space="preserve">ελαστομερών ασφαλτικών στεγανωτικών  μεμβρανών </w:t>
      </w:r>
      <w:r w:rsidR="00711BF8" w:rsidRPr="007F6463">
        <w:rPr>
          <w:rFonts w:ascii="Arial" w:hAnsi="Arial" w:cs="Arial"/>
          <w:sz w:val="22"/>
          <w:szCs w:val="22"/>
          <w:lang w:val="en-US"/>
        </w:rPr>
        <w:t>SBS</w:t>
      </w:r>
      <w:r w:rsidR="00711BF8" w:rsidRPr="007F6463">
        <w:rPr>
          <w:rFonts w:ascii="Arial" w:hAnsi="Arial" w:cs="Arial"/>
          <w:sz w:val="22"/>
          <w:szCs w:val="22"/>
        </w:rPr>
        <w:t>-20</w:t>
      </w:r>
      <w:r w:rsidR="00825791" w:rsidRPr="00F227F8">
        <w:rPr>
          <w:rFonts w:ascii="Arial" w:hAnsi="Arial" w:cs="Arial"/>
          <w:sz w:val="22"/>
          <w:szCs w:val="22"/>
        </w:rPr>
        <w:t>°C</w:t>
      </w:r>
      <w:r w:rsidR="00711BF8" w:rsidRPr="007F6463">
        <w:rPr>
          <w:rFonts w:ascii="Arial" w:hAnsi="Arial" w:cs="Arial"/>
          <w:sz w:val="22"/>
          <w:szCs w:val="22"/>
        </w:rPr>
        <w:t>, ενισχυμένων  με</w:t>
      </w:r>
      <w:r w:rsidR="00343D08" w:rsidRPr="00343D08">
        <w:rPr>
          <w:rFonts w:ascii="Arial" w:hAnsi="Arial" w:cs="Arial"/>
          <w:sz w:val="22"/>
          <w:szCs w:val="22"/>
        </w:rPr>
        <w:t xml:space="preserve"> </w:t>
      </w:r>
      <w:r w:rsidR="00343D08">
        <w:rPr>
          <w:rFonts w:ascii="Arial" w:hAnsi="Arial" w:cs="Arial"/>
          <w:sz w:val="22"/>
          <w:szCs w:val="22"/>
        </w:rPr>
        <w:t>μη υφαντό</w:t>
      </w:r>
      <w:r w:rsidR="00711BF8" w:rsidRPr="007F6463">
        <w:rPr>
          <w:rFonts w:ascii="Arial" w:hAnsi="Arial" w:cs="Arial"/>
          <w:sz w:val="22"/>
          <w:szCs w:val="22"/>
        </w:rPr>
        <w:t xml:space="preserve"> πολυεστερικό πλέγμα οπλισμού</w:t>
      </w:r>
      <w:r w:rsidR="00121713">
        <w:rPr>
          <w:rFonts w:ascii="Arial" w:hAnsi="Arial" w:cs="Arial"/>
          <w:sz w:val="22"/>
          <w:szCs w:val="22"/>
        </w:rPr>
        <w:t xml:space="preserve"> </w:t>
      </w:r>
      <w:r w:rsidR="00F26921">
        <w:rPr>
          <w:rFonts w:ascii="Arial" w:hAnsi="Arial" w:cs="Arial"/>
          <w:sz w:val="22"/>
          <w:szCs w:val="22"/>
        </w:rPr>
        <w:t xml:space="preserve">βάρους </w:t>
      </w:r>
      <w:r w:rsidR="00235E14">
        <w:rPr>
          <w:rFonts w:ascii="Arial" w:hAnsi="Arial" w:cs="Arial"/>
          <w:sz w:val="22"/>
          <w:szCs w:val="22"/>
        </w:rPr>
        <w:t>από 180</w:t>
      </w:r>
      <w:r w:rsidR="00235E14">
        <w:rPr>
          <w:rFonts w:ascii="Arial" w:hAnsi="Arial" w:cs="Arial"/>
          <w:sz w:val="22"/>
          <w:szCs w:val="22"/>
          <w:lang w:val="en-US"/>
        </w:rPr>
        <w:t>g</w:t>
      </w:r>
      <w:r w:rsidR="00235E14" w:rsidRPr="00121713">
        <w:rPr>
          <w:rFonts w:ascii="Arial" w:hAnsi="Arial" w:cs="Arial"/>
          <w:sz w:val="22"/>
          <w:szCs w:val="22"/>
        </w:rPr>
        <w:t>/</w:t>
      </w:r>
      <w:r w:rsidR="00235E14">
        <w:rPr>
          <w:rFonts w:ascii="Arial" w:hAnsi="Arial" w:cs="Arial"/>
          <w:sz w:val="22"/>
          <w:szCs w:val="22"/>
          <w:lang w:val="en-US"/>
        </w:rPr>
        <w:t>m</w:t>
      </w:r>
      <w:r w:rsidR="00235E14" w:rsidRPr="00121713">
        <w:rPr>
          <w:rFonts w:ascii="Arial" w:hAnsi="Arial" w:cs="Arial"/>
          <w:kern w:val="22"/>
          <w:sz w:val="22"/>
          <w:szCs w:val="22"/>
          <w:vertAlign w:val="superscript"/>
        </w:rPr>
        <w:t>2</w:t>
      </w:r>
      <w:r w:rsidR="00235E14" w:rsidRPr="00121713">
        <w:rPr>
          <w:rFonts w:ascii="Arial" w:hAnsi="Arial" w:cs="Arial"/>
          <w:sz w:val="22"/>
          <w:szCs w:val="22"/>
        </w:rPr>
        <w:t xml:space="preserve"> </w:t>
      </w:r>
      <w:r w:rsidR="00F26921">
        <w:rPr>
          <w:rFonts w:ascii="Arial" w:hAnsi="Arial" w:cs="Arial"/>
          <w:sz w:val="22"/>
          <w:szCs w:val="22"/>
        </w:rPr>
        <w:t>έως</w:t>
      </w:r>
      <w:r w:rsidR="00235E14">
        <w:rPr>
          <w:rFonts w:ascii="Arial" w:hAnsi="Arial" w:cs="Arial"/>
          <w:sz w:val="22"/>
          <w:szCs w:val="22"/>
        </w:rPr>
        <w:t xml:space="preserve"> </w:t>
      </w:r>
      <w:r w:rsidR="00121713">
        <w:rPr>
          <w:rFonts w:ascii="Arial" w:hAnsi="Arial" w:cs="Arial"/>
          <w:sz w:val="22"/>
          <w:szCs w:val="22"/>
        </w:rPr>
        <w:t>250</w:t>
      </w:r>
      <w:r w:rsidR="00121713">
        <w:rPr>
          <w:rFonts w:ascii="Arial" w:hAnsi="Arial" w:cs="Arial"/>
          <w:sz w:val="22"/>
          <w:szCs w:val="22"/>
          <w:lang w:val="en-US"/>
        </w:rPr>
        <w:t>g</w:t>
      </w:r>
      <w:r w:rsidR="00121713" w:rsidRPr="00121713">
        <w:rPr>
          <w:rFonts w:ascii="Arial" w:hAnsi="Arial" w:cs="Arial"/>
          <w:sz w:val="22"/>
          <w:szCs w:val="22"/>
        </w:rPr>
        <w:t>/</w:t>
      </w:r>
      <w:r w:rsidR="00121713">
        <w:rPr>
          <w:rFonts w:ascii="Arial" w:hAnsi="Arial" w:cs="Arial"/>
          <w:sz w:val="22"/>
          <w:szCs w:val="22"/>
          <w:lang w:val="en-US"/>
        </w:rPr>
        <w:t>m</w:t>
      </w:r>
      <w:r w:rsidR="00121713" w:rsidRPr="00121713">
        <w:rPr>
          <w:rFonts w:ascii="Arial" w:hAnsi="Arial" w:cs="Arial"/>
          <w:kern w:val="22"/>
          <w:sz w:val="22"/>
          <w:szCs w:val="22"/>
          <w:vertAlign w:val="superscript"/>
        </w:rPr>
        <w:t>2</w:t>
      </w:r>
      <w:r w:rsidR="00711BF8" w:rsidRPr="007F6463">
        <w:rPr>
          <w:rFonts w:ascii="Arial" w:hAnsi="Arial" w:cs="Arial"/>
          <w:sz w:val="22"/>
          <w:szCs w:val="22"/>
        </w:rPr>
        <w:t>,</w:t>
      </w:r>
      <w:r w:rsidR="007D4A94">
        <w:rPr>
          <w:rFonts w:ascii="Arial" w:hAnsi="Arial" w:cs="Arial"/>
          <w:sz w:val="22"/>
          <w:szCs w:val="22"/>
        </w:rPr>
        <w:t xml:space="preserve"> </w:t>
      </w:r>
      <w:r w:rsidR="00711BF8" w:rsidRPr="007F6463">
        <w:rPr>
          <w:rFonts w:ascii="Arial" w:hAnsi="Arial" w:cs="Arial"/>
          <w:sz w:val="22"/>
          <w:szCs w:val="22"/>
        </w:rPr>
        <w:t>με την κάτω πλευρά της μεμβράνης καλυμμένη με φιλμ πολυαιθυλενίου και την επάνω επικαλυμμένη με ψηφίδα λευκή, ελάχιστο  βάρος μεμβράνης 5,0</w:t>
      </w:r>
      <w:r w:rsidR="00711BF8" w:rsidRPr="007F6463">
        <w:rPr>
          <w:rFonts w:ascii="Arial" w:hAnsi="Arial" w:cs="Arial"/>
          <w:sz w:val="22"/>
          <w:szCs w:val="22"/>
          <w:lang w:val="en-US"/>
        </w:rPr>
        <w:t>kg</w:t>
      </w:r>
      <w:r w:rsidR="00711BF8" w:rsidRPr="007F6463">
        <w:rPr>
          <w:rFonts w:ascii="Arial" w:hAnsi="Arial" w:cs="Arial"/>
          <w:sz w:val="22"/>
          <w:szCs w:val="22"/>
        </w:rPr>
        <w:t>/</w:t>
      </w:r>
      <w:r w:rsidR="00711BF8" w:rsidRPr="007F6463">
        <w:rPr>
          <w:rFonts w:ascii="Arial" w:hAnsi="Arial" w:cs="Arial"/>
          <w:sz w:val="22"/>
          <w:szCs w:val="22"/>
          <w:lang w:val="en-US"/>
        </w:rPr>
        <w:t>m</w:t>
      </w:r>
      <w:r w:rsidR="00711BF8" w:rsidRPr="007F6463">
        <w:rPr>
          <w:rFonts w:ascii="Arial" w:hAnsi="Arial" w:cs="Arial"/>
          <w:sz w:val="22"/>
          <w:szCs w:val="22"/>
          <w:vertAlign w:val="superscript"/>
        </w:rPr>
        <w:t>2</w:t>
      </w:r>
      <w:r w:rsidR="005353F0">
        <w:rPr>
          <w:rFonts w:ascii="Arial" w:hAnsi="Arial" w:cs="Arial"/>
          <w:sz w:val="22"/>
          <w:szCs w:val="22"/>
        </w:rPr>
        <w:t xml:space="preserve"> και μήκος ρολού όχι μεγαλύτερο από 10μέτρα </w:t>
      </w:r>
      <w:r w:rsidR="00343D08" w:rsidRPr="00121713">
        <w:rPr>
          <w:rFonts w:ascii="Arial" w:hAnsi="Arial" w:cs="Arial"/>
          <w:i/>
          <w:sz w:val="22"/>
          <w:szCs w:val="22"/>
        </w:rPr>
        <w:t>ισοδύναμου τύπου Ε</w:t>
      </w:r>
      <w:r w:rsidR="00343D08" w:rsidRPr="00121713">
        <w:rPr>
          <w:rFonts w:ascii="Arial" w:hAnsi="Arial" w:cs="Arial"/>
          <w:i/>
          <w:sz w:val="22"/>
          <w:szCs w:val="22"/>
          <w:lang w:val="en-US"/>
        </w:rPr>
        <w:t>sha</w:t>
      </w:r>
      <w:r w:rsidR="00343D08">
        <w:rPr>
          <w:rFonts w:ascii="Arial" w:hAnsi="Arial" w:cs="Arial"/>
          <w:i/>
          <w:sz w:val="22"/>
          <w:szCs w:val="22"/>
          <w:lang w:val="en-US"/>
        </w:rPr>
        <w:t>dien</w:t>
      </w:r>
      <w:r w:rsidR="00343D08" w:rsidRPr="00121713">
        <w:rPr>
          <w:rFonts w:ascii="Arial" w:hAnsi="Arial" w:cs="Arial"/>
          <w:i/>
          <w:sz w:val="22"/>
          <w:szCs w:val="22"/>
        </w:rPr>
        <w:t xml:space="preserve"> της </w:t>
      </w:r>
      <w:r w:rsidR="00343D08" w:rsidRPr="00121713">
        <w:rPr>
          <w:rFonts w:ascii="Arial" w:hAnsi="Arial" w:cs="Arial"/>
          <w:i/>
          <w:sz w:val="22"/>
          <w:szCs w:val="22"/>
          <w:lang w:val="en-US"/>
        </w:rPr>
        <w:t>Esha</w:t>
      </w:r>
      <w:r w:rsidR="004D7287" w:rsidRPr="004D7287">
        <w:rPr>
          <w:rFonts w:ascii="Arial" w:hAnsi="Arial" w:cs="Arial"/>
          <w:i/>
          <w:sz w:val="22"/>
          <w:szCs w:val="22"/>
        </w:rPr>
        <w:t xml:space="preserve"> </w:t>
      </w:r>
      <w:r w:rsidR="004D7287">
        <w:rPr>
          <w:rFonts w:ascii="Arial" w:hAnsi="Arial" w:cs="Arial"/>
          <w:i/>
          <w:sz w:val="22"/>
          <w:szCs w:val="22"/>
        </w:rPr>
        <w:t xml:space="preserve">ή </w:t>
      </w:r>
      <w:r w:rsidR="004D7287" w:rsidRPr="00C30158">
        <w:rPr>
          <w:rFonts w:ascii="Arial" w:hAnsi="Arial" w:cs="Arial"/>
          <w:i/>
          <w:sz w:val="22"/>
          <w:szCs w:val="22"/>
        </w:rPr>
        <w:t>ισοδύναμο</w:t>
      </w:r>
      <w:r w:rsidR="004D7287">
        <w:rPr>
          <w:rFonts w:ascii="Arial" w:hAnsi="Arial" w:cs="Arial"/>
          <w:i/>
          <w:sz w:val="22"/>
          <w:szCs w:val="22"/>
        </w:rPr>
        <w:t>υ</w:t>
      </w:r>
      <w:r w:rsidR="00711BF8" w:rsidRPr="007F6463">
        <w:rPr>
          <w:rFonts w:ascii="Arial" w:hAnsi="Arial" w:cs="Arial"/>
          <w:sz w:val="22"/>
          <w:szCs w:val="22"/>
        </w:rPr>
        <w:t>,</w:t>
      </w:r>
      <w:r w:rsidR="00D44758">
        <w:rPr>
          <w:rFonts w:ascii="Arial" w:hAnsi="Arial" w:cs="Arial"/>
          <w:sz w:val="22"/>
          <w:szCs w:val="22"/>
        </w:rPr>
        <w:t xml:space="preserve"> που τοποθετείται σύμφωνα με τις τεχνικές προδιαγραφές του υλικού και τις υποδείξεις της επίβλεψης.</w:t>
      </w:r>
      <w:r w:rsidR="00E76DDC">
        <w:rPr>
          <w:rFonts w:ascii="Arial" w:hAnsi="Arial" w:cs="Arial"/>
          <w:sz w:val="22"/>
          <w:szCs w:val="22"/>
        </w:rPr>
        <w:t xml:space="preserve"> </w:t>
      </w:r>
    </w:p>
    <w:p w:rsidR="00F227F8" w:rsidRDefault="00031B22" w:rsidP="00A05AF5">
      <w:pPr>
        <w:spacing w:line="360" w:lineRule="auto"/>
        <w:ind w:left="1134"/>
        <w:jc w:val="both"/>
        <w:rPr>
          <w:rFonts w:ascii="Arial" w:hAnsi="Arial" w:cs="Arial"/>
          <w:sz w:val="22"/>
          <w:szCs w:val="22"/>
        </w:rPr>
      </w:pPr>
      <w:r>
        <w:rPr>
          <w:rFonts w:ascii="Arial" w:hAnsi="Arial" w:cs="Arial"/>
          <w:sz w:val="22"/>
          <w:szCs w:val="22"/>
        </w:rPr>
        <w:t xml:space="preserve">Η ασφαλτική μεμβράνη θα έχει </w:t>
      </w:r>
      <w:r w:rsidR="00F227F8">
        <w:rPr>
          <w:rFonts w:ascii="Arial" w:hAnsi="Arial" w:cs="Arial"/>
          <w:sz w:val="22"/>
          <w:szCs w:val="22"/>
        </w:rPr>
        <w:t xml:space="preserve">τα παρακάτω χαρακτηριστικά πιστοποιημένα από τα αντίστοιχα εργαστήρια: </w:t>
      </w:r>
    </w:p>
    <w:p w:rsidR="00A05AF5" w:rsidRDefault="006F30C6" w:rsidP="00A05AF5">
      <w:pPr>
        <w:spacing w:line="360" w:lineRule="auto"/>
        <w:ind w:left="1134"/>
        <w:jc w:val="both"/>
        <w:rPr>
          <w:rFonts w:ascii="Arial" w:hAnsi="Arial" w:cs="Arial"/>
          <w:sz w:val="22"/>
          <w:szCs w:val="22"/>
        </w:rPr>
      </w:pPr>
      <w:r w:rsidRPr="00F227F8">
        <w:rPr>
          <w:rFonts w:ascii="Arial" w:hAnsi="Arial" w:cs="Arial"/>
          <w:sz w:val="22"/>
          <w:szCs w:val="22"/>
        </w:rPr>
        <w:t>•</w:t>
      </w:r>
      <w:r>
        <w:rPr>
          <w:rFonts w:ascii="Arial" w:hAnsi="Arial" w:cs="Arial"/>
          <w:sz w:val="22"/>
          <w:szCs w:val="22"/>
        </w:rPr>
        <w:t xml:space="preserve"> </w:t>
      </w:r>
      <w:r w:rsidR="001207F6">
        <w:rPr>
          <w:rFonts w:ascii="Arial" w:hAnsi="Arial" w:cs="Arial"/>
          <w:sz w:val="22"/>
          <w:szCs w:val="22"/>
        </w:rPr>
        <w:t>Σημείο Μάλθωσης &gt;115</w:t>
      </w:r>
      <w:r w:rsidRPr="00F227F8">
        <w:rPr>
          <w:rFonts w:ascii="Arial" w:hAnsi="Arial" w:cs="Arial"/>
          <w:sz w:val="22"/>
          <w:szCs w:val="22"/>
        </w:rPr>
        <w:t>°C</w:t>
      </w:r>
      <w:r>
        <w:rPr>
          <w:rFonts w:ascii="Arial" w:hAnsi="Arial" w:cs="Arial"/>
          <w:sz w:val="22"/>
          <w:szCs w:val="22"/>
        </w:rPr>
        <w:t xml:space="preserve"> </w:t>
      </w:r>
      <w:r w:rsidR="001207F6">
        <w:rPr>
          <w:rFonts w:ascii="Arial" w:hAnsi="Arial" w:cs="Arial"/>
          <w:sz w:val="22"/>
          <w:szCs w:val="22"/>
        </w:rPr>
        <w:t>( ±</w:t>
      </w:r>
      <w:r w:rsidR="001207F6" w:rsidRPr="00F227F8">
        <w:rPr>
          <w:rFonts w:ascii="Arial" w:hAnsi="Arial" w:cs="Arial"/>
          <w:sz w:val="22"/>
          <w:szCs w:val="22"/>
        </w:rPr>
        <w:t>°C</w:t>
      </w:r>
      <w:r w:rsidR="001207F6">
        <w:rPr>
          <w:rFonts w:ascii="Arial" w:hAnsi="Arial" w:cs="Arial"/>
          <w:sz w:val="22"/>
          <w:szCs w:val="22"/>
        </w:rPr>
        <w:t>)</w:t>
      </w:r>
    </w:p>
    <w:p w:rsidR="001207F6" w:rsidRPr="006F30C6" w:rsidRDefault="006F30C6" w:rsidP="00A05AF5">
      <w:pPr>
        <w:spacing w:line="360" w:lineRule="auto"/>
        <w:ind w:left="1134"/>
        <w:jc w:val="both"/>
        <w:rPr>
          <w:rFonts w:ascii="Arial" w:hAnsi="Arial" w:cs="Arial"/>
          <w:sz w:val="22"/>
          <w:szCs w:val="22"/>
        </w:rPr>
      </w:pPr>
      <w:r w:rsidRPr="00F227F8">
        <w:rPr>
          <w:rFonts w:ascii="Arial" w:hAnsi="Arial" w:cs="Arial"/>
          <w:sz w:val="22"/>
          <w:szCs w:val="22"/>
        </w:rPr>
        <w:t>•</w:t>
      </w:r>
      <w:r w:rsidRPr="006F30C6">
        <w:rPr>
          <w:rFonts w:ascii="Arial" w:hAnsi="Arial" w:cs="Arial"/>
          <w:sz w:val="22"/>
          <w:szCs w:val="22"/>
        </w:rPr>
        <w:t xml:space="preserve"> </w:t>
      </w:r>
      <w:r>
        <w:rPr>
          <w:rFonts w:ascii="Arial" w:hAnsi="Arial" w:cs="Arial"/>
          <w:sz w:val="22"/>
          <w:szCs w:val="22"/>
        </w:rPr>
        <w:t xml:space="preserve">Σημείο Διείσδυσης </w:t>
      </w:r>
      <w:r w:rsidR="001207F6">
        <w:rPr>
          <w:rFonts w:ascii="Arial" w:hAnsi="Arial" w:cs="Arial"/>
          <w:sz w:val="22"/>
          <w:szCs w:val="22"/>
        </w:rPr>
        <w:t xml:space="preserve"> </w:t>
      </w:r>
      <w:r>
        <w:rPr>
          <w:rFonts w:ascii="Arial" w:hAnsi="Arial" w:cs="Arial"/>
          <w:sz w:val="22"/>
          <w:szCs w:val="22"/>
        </w:rPr>
        <w:t>30-40</w:t>
      </w:r>
      <w:r w:rsidRPr="00A05AF5">
        <w:rPr>
          <w:rFonts w:ascii="Arial" w:hAnsi="Arial" w:cs="Arial"/>
          <w:sz w:val="22"/>
          <w:szCs w:val="22"/>
        </w:rPr>
        <w:t>dmm</w:t>
      </w:r>
    </w:p>
    <w:p w:rsidR="00A05AF5" w:rsidRDefault="00F227F8" w:rsidP="00A05AF5">
      <w:pPr>
        <w:spacing w:line="360" w:lineRule="auto"/>
        <w:ind w:left="1134"/>
        <w:jc w:val="both"/>
        <w:rPr>
          <w:rFonts w:ascii="Arial" w:hAnsi="Arial" w:cs="Arial"/>
          <w:sz w:val="22"/>
          <w:szCs w:val="22"/>
        </w:rPr>
      </w:pPr>
      <w:r w:rsidRPr="00F227F8">
        <w:rPr>
          <w:rFonts w:ascii="Arial" w:hAnsi="Arial" w:cs="Arial"/>
          <w:sz w:val="22"/>
          <w:szCs w:val="22"/>
        </w:rPr>
        <w:t xml:space="preserve">• </w:t>
      </w:r>
      <w:r w:rsidR="00E83913">
        <w:rPr>
          <w:rFonts w:ascii="Arial" w:hAnsi="Arial" w:cs="Arial"/>
          <w:sz w:val="22"/>
          <w:szCs w:val="22"/>
        </w:rPr>
        <w:t xml:space="preserve">Επιμήκυνση </w:t>
      </w:r>
      <w:r w:rsidR="00FD71C7">
        <w:rPr>
          <w:rFonts w:ascii="Arial" w:hAnsi="Arial" w:cs="Arial"/>
          <w:sz w:val="22"/>
          <w:szCs w:val="22"/>
        </w:rPr>
        <w:t xml:space="preserve">τουλάχιστον </w:t>
      </w:r>
      <w:r w:rsidR="00E83913" w:rsidRPr="00E83913">
        <w:rPr>
          <w:rFonts w:ascii="Arial" w:hAnsi="Arial" w:cs="Arial"/>
          <w:sz w:val="22"/>
          <w:szCs w:val="22"/>
        </w:rPr>
        <w:t>35%</w:t>
      </w:r>
      <w:r w:rsidR="00FD71C7">
        <w:rPr>
          <w:rFonts w:ascii="Arial" w:hAnsi="Arial" w:cs="Arial"/>
          <w:sz w:val="22"/>
          <w:szCs w:val="22"/>
        </w:rPr>
        <w:t xml:space="preserve"> κατά μήκος και </w:t>
      </w:r>
      <w:r w:rsidR="00FD71C7" w:rsidRPr="00E83913">
        <w:rPr>
          <w:rFonts w:ascii="Arial" w:hAnsi="Arial" w:cs="Arial"/>
          <w:sz w:val="22"/>
          <w:szCs w:val="22"/>
        </w:rPr>
        <w:t>35%</w:t>
      </w:r>
      <w:r w:rsidR="00FD71C7">
        <w:rPr>
          <w:rFonts w:ascii="Arial" w:hAnsi="Arial" w:cs="Arial"/>
          <w:sz w:val="22"/>
          <w:szCs w:val="22"/>
        </w:rPr>
        <w:t xml:space="preserve">  κατά πλάτος</w:t>
      </w:r>
    </w:p>
    <w:p w:rsidR="00F469AA" w:rsidRDefault="00FD71C7" w:rsidP="00F469AA">
      <w:pPr>
        <w:spacing w:line="360" w:lineRule="auto"/>
        <w:ind w:left="1134"/>
        <w:jc w:val="both"/>
        <w:rPr>
          <w:rFonts w:ascii="Arial" w:hAnsi="Arial" w:cs="Arial"/>
          <w:sz w:val="22"/>
          <w:szCs w:val="22"/>
        </w:rPr>
      </w:pPr>
      <w:r w:rsidRPr="00F227F8">
        <w:rPr>
          <w:rFonts w:ascii="Arial" w:hAnsi="Arial" w:cs="Arial"/>
          <w:sz w:val="22"/>
          <w:szCs w:val="22"/>
        </w:rPr>
        <w:t>•</w:t>
      </w:r>
      <w:r w:rsidR="00A05AF5">
        <w:rPr>
          <w:rFonts w:ascii="Arial" w:hAnsi="Arial" w:cs="Arial"/>
          <w:sz w:val="22"/>
          <w:szCs w:val="22"/>
        </w:rPr>
        <w:t xml:space="preserve"> </w:t>
      </w:r>
      <w:r w:rsidR="00B72DB0">
        <w:rPr>
          <w:rFonts w:ascii="Arial" w:hAnsi="Arial" w:cs="Arial"/>
          <w:sz w:val="22"/>
          <w:szCs w:val="22"/>
        </w:rPr>
        <w:t>Τάση θραύσης τουλάχιστον 850</w:t>
      </w:r>
      <w:r>
        <w:rPr>
          <w:rFonts w:ascii="Arial" w:hAnsi="Arial" w:cs="Arial"/>
          <w:sz w:val="22"/>
          <w:szCs w:val="22"/>
        </w:rPr>
        <w:t>Ν/5εκ κατά μήκος και 600Ν/5εκ  κατά πλάτος</w:t>
      </w:r>
    </w:p>
    <w:p w:rsidR="00F469AA" w:rsidRDefault="00F469AA" w:rsidP="00F469AA">
      <w:pPr>
        <w:spacing w:line="360" w:lineRule="auto"/>
        <w:ind w:left="1134"/>
        <w:jc w:val="both"/>
        <w:rPr>
          <w:rFonts w:ascii="Arial" w:hAnsi="Arial" w:cs="Arial"/>
          <w:sz w:val="22"/>
          <w:szCs w:val="22"/>
        </w:rPr>
      </w:pPr>
      <w:r w:rsidRPr="00F227F8">
        <w:rPr>
          <w:rFonts w:ascii="Arial" w:hAnsi="Arial" w:cs="Arial"/>
          <w:sz w:val="22"/>
          <w:szCs w:val="22"/>
        </w:rPr>
        <w:t>•</w:t>
      </w:r>
      <w:r>
        <w:rPr>
          <w:rFonts w:ascii="Arial" w:hAnsi="Arial" w:cs="Arial"/>
          <w:sz w:val="22"/>
          <w:szCs w:val="22"/>
        </w:rPr>
        <w:t xml:space="preserve"> </w:t>
      </w:r>
      <w:r w:rsidR="00FD71C7">
        <w:rPr>
          <w:rFonts w:ascii="Arial" w:hAnsi="Arial" w:cs="Arial"/>
          <w:sz w:val="22"/>
          <w:szCs w:val="22"/>
        </w:rPr>
        <w:t>Αντοχή σε σχίσιμο 550Ν</w:t>
      </w:r>
      <w:r w:rsidR="00E83913">
        <w:rPr>
          <w:rFonts w:ascii="Arial" w:hAnsi="Arial" w:cs="Arial"/>
          <w:sz w:val="22"/>
          <w:szCs w:val="22"/>
        </w:rPr>
        <w:t xml:space="preserve"> </w:t>
      </w:r>
      <w:r w:rsidR="00FD71C7">
        <w:rPr>
          <w:rFonts w:ascii="Arial" w:hAnsi="Arial" w:cs="Arial"/>
          <w:sz w:val="22"/>
          <w:szCs w:val="22"/>
        </w:rPr>
        <w:t>κατά μήκος και 350Ν κατά πλάτος</w:t>
      </w:r>
    </w:p>
    <w:p w:rsidR="00A05AF5" w:rsidRDefault="00F227F8" w:rsidP="00F469AA">
      <w:pPr>
        <w:spacing w:line="360" w:lineRule="auto"/>
        <w:ind w:left="1134"/>
        <w:jc w:val="both"/>
        <w:rPr>
          <w:rFonts w:ascii="Arial" w:hAnsi="Arial" w:cs="Arial"/>
          <w:sz w:val="22"/>
          <w:szCs w:val="22"/>
        </w:rPr>
      </w:pPr>
      <w:r w:rsidRPr="00F227F8">
        <w:rPr>
          <w:rFonts w:ascii="Arial" w:hAnsi="Arial" w:cs="Arial"/>
          <w:sz w:val="22"/>
          <w:szCs w:val="22"/>
        </w:rPr>
        <w:t>•</w:t>
      </w:r>
      <w:r w:rsidR="00F469AA">
        <w:rPr>
          <w:rFonts w:ascii="Arial" w:hAnsi="Arial" w:cs="Arial"/>
          <w:sz w:val="22"/>
          <w:szCs w:val="22"/>
        </w:rPr>
        <w:t xml:space="preserve"> </w:t>
      </w:r>
      <w:r w:rsidRPr="00F227F8">
        <w:rPr>
          <w:rFonts w:ascii="Arial" w:hAnsi="Arial" w:cs="Arial"/>
          <w:sz w:val="22"/>
          <w:szCs w:val="22"/>
        </w:rPr>
        <w:t>Ευκαμψία σε χαμηλές θερμοκρασίες</w:t>
      </w:r>
      <w:r w:rsidR="001207F6">
        <w:rPr>
          <w:rFonts w:ascii="Arial" w:hAnsi="Arial" w:cs="Arial"/>
          <w:sz w:val="22"/>
          <w:szCs w:val="22"/>
        </w:rPr>
        <w:t>:</w:t>
      </w:r>
      <w:r w:rsidRPr="00F227F8">
        <w:rPr>
          <w:rFonts w:ascii="Arial" w:hAnsi="Arial" w:cs="Arial"/>
          <w:sz w:val="22"/>
          <w:szCs w:val="22"/>
        </w:rPr>
        <w:t xml:space="preserve"> </w:t>
      </w:r>
      <w:r w:rsidR="001207F6">
        <w:rPr>
          <w:rFonts w:ascii="Arial" w:hAnsi="Arial" w:cs="Arial"/>
          <w:sz w:val="22"/>
          <w:szCs w:val="22"/>
        </w:rPr>
        <w:t>από -10</w:t>
      </w:r>
      <w:r w:rsidR="001207F6" w:rsidRPr="00F227F8">
        <w:rPr>
          <w:rFonts w:ascii="Arial" w:hAnsi="Arial" w:cs="Arial"/>
          <w:sz w:val="22"/>
          <w:szCs w:val="22"/>
        </w:rPr>
        <w:t>°C</w:t>
      </w:r>
      <w:r w:rsidR="001207F6">
        <w:rPr>
          <w:rFonts w:ascii="Arial" w:hAnsi="Arial" w:cs="Arial"/>
          <w:sz w:val="22"/>
          <w:szCs w:val="22"/>
        </w:rPr>
        <w:t xml:space="preserve"> έως -25</w:t>
      </w:r>
      <w:r w:rsidR="001207F6" w:rsidRPr="00F227F8">
        <w:rPr>
          <w:rFonts w:ascii="Arial" w:hAnsi="Arial" w:cs="Arial"/>
          <w:sz w:val="22"/>
          <w:szCs w:val="22"/>
        </w:rPr>
        <w:t>°C</w:t>
      </w:r>
      <w:r w:rsidR="001207F6" w:rsidRPr="001207F6">
        <w:rPr>
          <w:rFonts w:ascii="Arial" w:hAnsi="Arial" w:cs="Arial"/>
          <w:sz w:val="22"/>
          <w:szCs w:val="22"/>
        </w:rPr>
        <w:t xml:space="preserve"> </w:t>
      </w:r>
      <w:r w:rsidR="001207F6">
        <w:rPr>
          <w:rFonts w:ascii="Arial" w:hAnsi="Arial" w:cs="Arial"/>
          <w:sz w:val="22"/>
          <w:szCs w:val="22"/>
        </w:rPr>
        <w:t xml:space="preserve">σύμφωνα με το πρότυπο </w:t>
      </w:r>
      <w:r w:rsidR="001207F6" w:rsidRPr="00A05AF5">
        <w:rPr>
          <w:rFonts w:ascii="Arial" w:hAnsi="Arial" w:cs="Arial"/>
          <w:sz w:val="22"/>
          <w:szCs w:val="22"/>
        </w:rPr>
        <w:t>EN</w:t>
      </w:r>
      <w:r w:rsidR="001207F6">
        <w:rPr>
          <w:rFonts w:ascii="Arial" w:hAnsi="Arial" w:cs="Arial"/>
          <w:sz w:val="22"/>
          <w:szCs w:val="22"/>
        </w:rPr>
        <w:t>1109</w:t>
      </w:r>
      <w:r w:rsidR="00A05AF5">
        <w:rPr>
          <w:rFonts w:ascii="Arial" w:hAnsi="Arial" w:cs="Arial"/>
          <w:sz w:val="22"/>
          <w:szCs w:val="22"/>
        </w:rPr>
        <w:br/>
        <w:t xml:space="preserve">• </w:t>
      </w:r>
      <w:r w:rsidRPr="00F227F8">
        <w:rPr>
          <w:rFonts w:ascii="Arial" w:hAnsi="Arial" w:cs="Arial"/>
          <w:sz w:val="22"/>
          <w:szCs w:val="22"/>
        </w:rPr>
        <w:t>Εξαιρετική</w:t>
      </w:r>
      <w:r w:rsidR="00A05AF5">
        <w:rPr>
          <w:rFonts w:ascii="Arial" w:hAnsi="Arial" w:cs="Arial"/>
          <w:sz w:val="22"/>
          <w:szCs w:val="22"/>
        </w:rPr>
        <w:t xml:space="preserve"> σταθερότητα χαρακτηριστικών</w:t>
      </w:r>
    </w:p>
    <w:p w:rsidR="00A05AF5" w:rsidRDefault="00A05AF5" w:rsidP="00A05AF5">
      <w:pPr>
        <w:spacing w:line="360" w:lineRule="auto"/>
        <w:ind w:left="1134"/>
        <w:jc w:val="both"/>
        <w:rPr>
          <w:rFonts w:ascii="Arial" w:hAnsi="Arial" w:cs="Arial"/>
          <w:sz w:val="22"/>
          <w:szCs w:val="22"/>
        </w:rPr>
      </w:pPr>
      <w:r>
        <w:rPr>
          <w:rFonts w:ascii="Arial" w:hAnsi="Arial" w:cs="Arial"/>
          <w:sz w:val="22"/>
          <w:szCs w:val="22"/>
        </w:rPr>
        <w:t xml:space="preserve">• </w:t>
      </w:r>
      <w:r w:rsidR="00F227F8" w:rsidRPr="00F227F8">
        <w:rPr>
          <w:rFonts w:ascii="Arial" w:hAnsi="Arial" w:cs="Arial"/>
          <w:sz w:val="22"/>
          <w:szCs w:val="22"/>
        </w:rPr>
        <w:t xml:space="preserve">Αυξημένη αντοχή στη γήρανση </w:t>
      </w:r>
      <w:r w:rsidR="00F227F8">
        <w:rPr>
          <w:rFonts w:ascii="Arial" w:hAnsi="Arial" w:cs="Arial"/>
          <w:sz w:val="22"/>
          <w:szCs w:val="22"/>
        </w:rPr>
        <w:t xml:space="preserve">σύμφωνα με το πρότυπο </w:t>
      </w:r>
      <w:r w:rsidR="00F227F8" w:rsidRPr="00A05AF5">
        <w:rPr>
          <w:rFonts w:ascii="Arial" w:hAnsi="Arial" w:cs="Arial"/>
          <w:sz w:val="22"/>
          <w:szCs w:val="22"/>
        </w:rPr>
        <w:t>EN</w:t>
      </w:r>
      <w:r w:rsidR="00F227F8" w:rsidRPr="00031B22">
        <w:rPr>
          <w:rFonts w:ascii="Arial" w:hAnsi="Arial" w:cs="Arial"/>
          <w:sz w:val="22"/>
          <w:szCs w:val="22"/>
        </w:rPr>
        <w:t>1297</w:t>
      </w:r>
    </w:p>
    <w:p w:rsidR="00F227F8" w:rsidRPr="00F227F8" w:rsidRDefault="00F227F8" w:rsidP="00A05AF5">
      <w:pPr>
        <w:spacing w:line="360" w:lineRule="auto"/>
        <w:ind w:left="1134"/>
        <w:jc w:val="both"/>
        <w:rPr>
          <w:rFonts w:ascii="Arial" w:hAnsi="Arial" w:cs="Arial"/>
          <w:sz w:val="22"/>
          <w:szCs w:val="22"/>
        </w:rPr>
      </w:pPr>
      <w:r w:rsidRPr="00F227F8">
        <w:rPr>
          <w:rFonts w:ascii="Arial" w:hAnsi="Arial" w:cs="Arial"/>
          <w:sz w:val="22"/>
          <w:szCs w:val="22"/>
        </w:rPr>
        <w:t xml:space="preserve">• </w:t>
      </w:r>
      <w:r w:rsidR="00A05AF5">
        <w:rPr>
          <w:rFonts w:ascii="Arial" w:hAnsi="Arial" w:cs="Arial"/>
          <w:sz w:val="22"/>
          <w:szCs w:val="22"/>
        </w:rPr>
        <w:t xml:space="preserve"> </w:t>
      </w:r>
      <w:r w:rsidR="00FD71C7">
        <w:rPr>
          <w:rFonts w:ascii="Arial" w:hAnsi="Arial" w:cs="Arial"/>
          <w:sz w:val="22"/>
          <w:szCs w:val="22"/>
        </w:rPr>
        <w:t xml:space="preserve">Αντοχή σε υψηλές θερμοκρασίες </w:t>
      </w:r>
      <w:r w:rsidR="006F30C6">
        <w:rPr>
          <w:rFonts w:ascii="Arial" w:hAnsi="Arial" w:cs="Arial"/>
          <w:sz w:val="22"/>
          <w:szCs w:val="22"/>
        </w:rPr>
        <w:t xml:space="preserve"> </w:t>
      </w:r>
      <w:r w:rsidR="00FD71C7">
        <w:rPr>
          <w:rFonts w:ascii="Arial" w:hAnsi="Arial" w:cs="Arial"/>
          <w:sz w:val="22"/>
          <w:szCs w:val="22"/>
        </w:rPr>
        <w:t>&gt;10</w:t>
      </w:r>
      <w:r w:rsidR="006F30C6">
        <w:rPr>
          <w:rFonts w:ascii="Arial" w:hAnsi="Arial" w:cs="Arial"/>
          <w:sz w:val="22"/>
          <w:szCs w:val="22"/>
        </w:rPr>
        <w:t>0 °C</w:t>
      </w:r>
    </w:p>
    <w:p w:rsidR="003B70AB" w:rsidRPr="00FD71C7" w:rsidRDefault="00F227F8" w:rsidP="000C4668">
      <w:pPr>
        <w:spacing w:line="360" w:lineRule="auto"/>
        <w:ind w:left="1134"/>
        <w:jc w:val="both"/>
        <w:rPr>
          <w:rFonts w:ascii="Arial" w:hAnsi="Arial" w:cs="Arial"/>
          <w:sz w:val="22"/>
          <w:szCs w:val="22"/>
        </w:rPr>
      </w:pPr>
      <w:r w:rsidRPr="00F227F8">
        <w:rPr>
          <w:rFonts w:ascii="Arial" w:hAnsi="Arial" w:cs="Arial"/>
          <w:sz w:val="22"/>
          <w:szCs w:val="22"/>
        </w:rPr>
        <w:t>•</w:t>
      </w:r>
      <w:r w:rsidR="00A05AF5">
        <w:rPr>
          <w:rFonts w:ascii="Arial" w:hAnsi="Arial" w:cs="Arial"/>
          <w:sz w:val="22"/>
          <w:szCs w:val="22"/>
        </w:rPr>
        <w:t xml:space="preserve"> </w:t>
      </w:r>
      <w:r w:rsidRPr="00F227F8">
        <w:rPr>
          <w:rFonts w:ascii="Arial" w:hAnsi="Arial" w:cs="Arial"/>
          <w:sz w:val="22"/>
          <w:szCs w:val="22"/>
        </w:rPr>
        <w:t xml:space="preserve">Αυξημένη αντοχή σε </w:t>
      </w:r>
      <w:r w:rsidR="00FD71C7">
        <w:rPr>
          <w:rFonts w:ascii="Arial" w:hAnsi="Arial" w:cs="Arial"/>
          <w:sz w:val="22"/>
          <w:szCs w:val="22"/>
        </w:rPr>
        <w:t xml:space="preserve">στατική </w:t>
      </w:r>
      <w:r w:rsidRPr="00F227F8">
        <w:rPr>
          <w:rFonts w:ascii="Arial" w:hAnsi="Arial" w:cs="Arial"/>
          <w:sz w:val="22"/>
          <w:szCs w:val="22"/>
        </w:rPr>
        <w:t>διάτρηση</w:t>
      </w:r>
      <w:r w:rsidR="00FD71C7">
        <w:rPr>
          <w:rFonts w:ascii="Arial" w:hAnsi="Arial" w:cs="Arial"/>
          <w:sz w:val="22"/>
          <w:szCs w:val="22"/>
        </w:rPr>
        <w:t xml:space="preserve"> κατηγορία </w:t>
      </w:r>
      <w:r w:rsidR="00FD71C7">
        <w:rPr>
          <w:rFonts w:ascii="Arial" w:hAnsi="Arial" w:cs="Arial"/>
          <w:sz w:val="22"/>
          <w:szCs w:val="22"/>
          <w:lang w:val="en-US"/>
        </w:rPr>
        <w:t>L</w:t>
      </w:r>
      <w:r w:rsidR="00FD71C7" w:rsidRPr="00FD71C7">
        <w:rPr>
          <w:rFonts w:ascii="Arial" w:hAnsi="Arial" w:cs="Arial"/>
          <w:sz w:val="22"/>
          <w:szCs w:val="22"/>
        </w:rPr>
        <w:t>4</w:t>
      </w:r>
      <w:r w:rsidRPr="00F227F8">
        <w:rPr>
          <w:rFonts w:ascii="Arial" w:hAnsi="Arial" w:cs="Arial"/>
          <w:sz w:val="22"/>
          <w:szCs w:val="22"/>
        </w:rPr>
        <w:t xml:space="preserve"> και</w:t>
      </w:r>
      <w:r w:rsidR="00FD71C7">
        <w:rPr>
          <w:rFonts w:ascii="Arial" w:hAnsi="Arial" w:cs="Arial"/>
          <w:sz w:val="22"/>
          <w:szCs w:val="22"/>
        </w:rPr>
        <w:t xml:space="preserve"> σε δυναμική διάτρηση κατηγορία Ι3</w:t>
      </w:r>
      <w:r w:rsidR="004249F9">
        <w:rPr>
          <w:rFonts w:ascii="Arial" w:hAnsi="Arial" w:cs="Arial"/>
          <w:sz w:val="22"/>
          <w:szCs w:val="22"/>
        </w:rPr>
        <w:t xml:space="preserve"> σύμφωνα με τα πρότυπα </w:t>
      </w:r>
      <w:r w:rsidR="004249F9">
        <w:rPr>
          <w:rFonts w:ascii="Arial" w:hAnsi="Arial" w:cs="Arial"/>
          <w:sz w:val="22"/>
          <w:szCs w:val="22"/>
          <w:lang w:val="en-US"/>
        </w:rPr>
        <w:t>EN</w:t>
      </w:r>
      <w:r w:rsidR="004249F9">
        <w:rPr>
          <w:rFonts w:ascii="Arial" w:hAnsi="Arial" w:cs="Arial"/>
          <w:sz w:val="22"/>
          <w:szCs w:val="22"/>
        </w:rPr>
        <w:t xml:space="preserve">1928 και </w:t>
      </w:r>
      <w:r w:rsidR="004249F9">
        <w:rPr>
          <w:rFonts w:ascii="Arial" w:hAnsi="Arial" w:cs="Arial"/>
          <w:sz w:val="22"/>
          <w:szCs w:val="22"/>
          <w:lang w:val="en-US"/>
        </w:rPr>
        <w:t>EN</w:t>
      </w:r>
      <w:r w:rsidR="004249F9">
        <w:rPr>
          <w:rFonts w:ascii="Arial" w:hAnsi="Arial" w:cs="Arial"/>
          <w:sz w:val="22"/>
          <w:szCs w:val="22"/>
        </w:rPr>
        <w:t>1931</w:t>
      </w:r>
    </w:p>
    <w:p w:rsidR="000C4668" w:rsidRPr="000C4668" w:rsidRDefault="00E76DDC" w:rsidP="000C4668">
      <w:pPr>
        <w:spacing w:line="360" w:lineRule="auto"/>
        <w:ind w:left="1134"/>
        <w:jc w:val="both"/>
        <w:rPr>
          <w:rFonts w:ascii="Arial" w:hAnsi="Arial" w:cs="Arial"/>
          <w:bCs/>
          <w:sz w:val="22"/>
          <w:szCs w:val="22"/>
        </w:rPr>
      </w:pPr>
      <w:r>
        <w:rPr>
          <w:rFonts w:ascii="Arial" w:hAnsi="Arial" w:cs="Arial"/>
          <w:sz w:val="22"/>
          <w:szCs w:val="22"/>
        </w:rPr>
        <w:t xml:space="preserve">Το προϊόν θα είναι εγκεκριμένο </w:t>
      </w:r>
      <w:r w:rsidR="001A496C">
        <w:rPr>
          <w:rFonts w:ascii="Arial" w:hAnsi="Arial" w:cs="Arial"/>
          <w:sz w:val="22"/>
          <w:szCs w:val="22"/>
        </w:rPr>
        <w:t xml:space="preserve">κατά </w:t>
      </w:r>
      <w:r w:rsidR="001A496C" w:rsidRPr="00F227F8">
        <w:rPr>
          <w:rFonts w:ascii="Arial" w:hAnsi="Arial" w:cs="Arial"/>
          <w:b/>
          <w:sz w:val="22"/>
          <w:szCs w:val="22"/>
          <w:u w:val="single"/>
        </w:rPr>
        <w:t>ΕΝ 13707</w:t>
      </w:r>
      <w:r w:rsidR="00CC165D">
        <w:rPr>
          <w:rFonts w:ascii="Arial" w:hAnsi="Arial" w:cs="Arial"/>
          <w:sz w:val="22"/>
          <w:szCs w:val="22"/>
        </w:rPr>
        <w:t>.</w:t>
      </w:r>
      <w:r w:rsidRPr="00F227F8">
        <w:rPr>
          <w:rFonts w:ascii="Arial" w:hAnsi="Arial" w:cs="Arial"/>
          <w:bCs/>
          <w:sz w:val="22"/>
          <w:szCs w:val="22"/>
        </w:rPr>
        <w:t xml:space="preserve"> </w:t>
      </w:r>
    </w:p>
    <w:p w:rsidR="00711BF8" w:rsidRPr="007F6463" w:rsidRDefault="00711BF8" w:rsidP="00A05AF5">
      <w:pPr>
        <w:numPr>
          <w:ilvl w:val="2"/>
          <w:numId w:val="4"/>
        </w:numPr>
        <w:spacing w:line="360" w:lineRule="auto"/>
        <w:jc w:val="both"/>
        <w:rPr>
          <w:rFonts w:ascii="Arial" w:hAnsi="Arial" w:cs="Arial"/>
          <w:sz w:val="22"/>
          <w:szCs w:val="22"/>
        </w:rPr>
      </w:pPr>
      <w:r w:rsidRPr="007F6463">
        <w:rPr>
          <w:rFonts w:ascii="Arial" w:hAnsi="Arial" w:cs="Arial"/>
          <w:sz w:val="22"/>
          <w:szCs w:val="22"/>
        </w:rPr>
        <w:t>Οι εργασίες κόλλησης μεμβράνης ξεκινάνε από το χαμηλότερο σημείο των ρύσεων, προκειμένου να εξασφαλίζεται η ανεμπόδιστη ροή του νερού όταν οι μεμβράνες συγκολλούνται η μια παράλληλη με την άλλη.</w:t>
      </w:r>
    </w:p>
    <w:p w:rsidR="00711BF8" w:rsidRPr="007F6463" w:rsidRDefault="00711BF8" w:rsidP="00A05AF5">
      <w:pPr>
        <w:numPr>
          <w:ilvl w:val="2"/>
          <w:numId w:val="4"/>
        </w:numPr>
        <w:spacing w:line="360" w:lineRule="auto"/>
        <w:jc w:val="both"/>
        <w:rPr>
          <w:rFonts w:ascii="Arial" w:hAnsi="Arial" w:cs="Arial"/>
          <w:sz w:val="22"/>
          <w:szCs w:val="22"/>
        </w:rPr>
      </w:pPr>
      <w:r w:rsidRPr="007F6463">
        <w:rPr>
          <w:rFonts w:ascii="Arial" w:hAnsi="Arial" w:cs="Arial"/>
          <w:sz w:val="22"/>
          <w:szCs w:val="22"/>
        </w:rPr>
        <w:t>Οι μεμβράνες τοποθετούνται κατά διεύθυνση κάθετη αυτή των ρύσεων.</w:t>
      </w:r>
    </w:p>
    <w:p w:rsidR="000865A6" w:rsidRDefault="00711BF8" w:rsidP="00A05AF5">
      <w:pPr>
        <w:numPr>
          <w:ilvl w:val="2"/>
          <w:numId w:val="4"/>
        </w:numPr>
        <w:spacing w:line="360" w:lineRule="auto"/>
        <w:jc w:val="both"/>
        <w:rPr>
          <w:rFonts w:ascii="Arial" w:hAnsi="Arial" w:cs="Arial"/>
          <w:sz w:val="22"/>
          <w:szCs w:val="22"/>
        </w:rPr>
      </w:pPr>
      <w:r w:rsidRPr="007F6463">
        <w:rPr>
          <w:rFonts w:ascii="Arial" w:hAnsi="Arial" w:cs="Arial"/>
          <w:sz w:val="22"/>
          <w:szCs w:val="22"/>
        </w:rPr>
        <w:t>Η επικάλυψη των φύλλων με</w:t>
      </w:r>
      <w:r w:rsidR="00F26921">
        <w:rPr>
          <w:rFonts w:ascii="Arial" w:hAnsi="Arial" w:cs="Arial"/>
          <w:sz w:val="22"/>
          <w:szCs w:val="22"/>
        </w:rPr>
        <w:t>ταξύ τους θα πρέπει να είναι 15</w:t>
      </w:r>
      <w:r w:rsidRPr="007F6463">
        <w:rPr>
          <w:rFonts w:ascii="Arial" w:hAnsi="Arial" w:cs="Arial"/>
          <w:sz w:val="22"/>
          <w:szCs w:val="22"/>
          <w:lang w:val="en-US"/>
        </w:rPr>
        <w:t>cm</w:t>
      </w:r>
      <w:r w:rsidRPr="007F6463">
        <w:rPr>
          <w:rFonts w:ascii="Arial" w:hAnsi="Arial" w:cs="Arial"/>
          <w:sz w:val="22"/>
          <w:szCs w:val="22"/>
        </w:rPr>
        <w:t xml:space="preserve"> τουλάχιστον .Οι επικαλύψεις των μεμβρανών  κατά την συγκόλληση φλογίζονται και πιέζονται ελαφρά έως ότου το τήγμα του ασφαλτικού υλικού να εμφανιστεί στο σημείο της ένωσης γεγονός ενδεικτικό της στεγανής συγκόλλησης των μεμβρανών.</w:t>
      </w:r>
    </w:p>
    <w:p w:rsidR="00942108" w:rsidRDefault="00942108" w:rsidP="00A05AF5">
      <w:pPr>
        <w:numPr>
          <w:ilvl w:val="2"/>
          <w:numId w:val="4"/>
        </w:numPr>
        <w:spacing w:line="360" w:lineRule="auto"/>
        <w:jc w:val="both"/>
        <w:rPr>
          <w:rFonts w:ascii="Arial" w:hAnsi="Arial" w:cs="Arial"/>
          <w:sz w:val="22"/>
          <w:szCs w:val="22"/>
        </w:rPr>
      </w:pPr>
      <w:r>
        <w:rPr>
          <w:rFonts w:ascii="Arial" w:hAnsi="Arial" w:cs="Arial"/>
          <w:sz w:val="22"/>
          <w:szCs w:val="22"/>
        </w:rPr>
        <w:t>Η λωρίδα με ψηφίδες επί της οποίας θα επικολ</w:t>
      </w:r>
      <w:r w:rsidR="00905BE0">
        <w:rPr>
          <w:rFonts w:ascii="Arial" w:hAnsi="Arial" w:cs="Arial"/>
          <w:sz w:val="22"/>
          <w:szCs w:val="22"/>
        </w:rPr>
        <w:t xml:space="preserve">ληθεί άλλη μεμβράνη , θα πρέπει με την βοήθεια φλογίστρου και με πίεση με μυστρί να εισέλθουν οι ψηφίδες στην μάζα της ασφάλτου, ώστε να καταστεί δυνατή η κόλληση. </w:t>
      </w:r>
    </w:p>
    <w:p w:rsidR="00F227F8" w:rsidRDefault="000865A6" w:rsidP="00A05AF5">
      <w:pPr>
        <w:numPr>
          <w:ilvl w:val="2"/>
          <w:numId w:val="4"/>
        </w:numPr>
        <w:spacing w:line="360" w:lineRule="auto"/>
        <w:jc w:val="both"/>
        <w:rPr>
          <w:rFonts w:ascii="Arial" w:hAnsi="Arial" w:cs="Arial"/>
          <w:sz w:val="22"/>
          <w:szCs w:val="22"/>
        </w:rPr>
      </w:pPr>
      <w:r>
        <w:rPr>
          <w:rFonts w:ascii="Arial" w:hAnsi="Arial" w:cs="Arial"/>
          <w:sz w:val="22"/>
          <w:szCs w:val="22"/>
        </w:rPr>
        <w:t>Οι κατά πλάτος του ρολού επικαλύψεις δεν πρέπει να συμπίπτουν, έτσι ώστε να εμφανίζονται τέσσερις γωνίες στο ίδιο σημείο.</w:t>
      </w:r>
    </w:p>
    <w:p w:rsidR="00711BF8" w:rsidRPr="00942108" w:rsidRDefault="00711BF8" w:rsidP="00A05AF5">
      <w:pPr>
        <w:numPr>
          <w:ilvl w:val="2"/>
          <w:numId w:val="4"/>
        </w:numPr>
        <w:spacing w:line="360" w:lineRule="auto"/>
        <w:jc w:val="both"/>
        <w:rPr>
          <w:rFonts w:ascii="Arial" w:hAnsi="Arial" w:cs="Arial"/>
          <w:sz w:val="22"/>
          <w:szCs w:val="22"/>
        </w:rPr>
      </w:pPr>
      <w:r w:rsidRPr="00942108">
        <w:rPr>
          <w:rFonts w:ascii="Arial" w:hAnsi="Arial" w:cs="Arial"/>
          <w:sz w:val="22"/>
          <w:szCs w:val="22"/>
        </w:rPr>
        <w:t xml:space="preserve">Βαφή όλων των ενώσεων των ασφαλτικών μεμβρανών με </w:t>
      </w:r>
      <w:r w:rsidR="005353F0" w:rsidRPr="00942108">
        <w:rPr>
          <w:rFonts w:ascii="Arial" w:hAnsi="Arial" w:cs="Arial"/>
          <w:sz w:val="22"/>
          <w:szCs w:val="22"/>
        </w:rPr>
        <w:t>ακρυλική μαστίχη.</w:t>
      </w:r>
    </w:p>
    <w:p w:rsidR="00711BF8" w:rsidRDefault="00711BF8" w:rsidP="00A05AF5">
      <w:pPr>
        <w:numPr>
          <w:ilvl w:val="2"/>
          <w:numId w:val="4"/>
        </w:numPr>
        <w:spacing w:line="360" w:lineRule="auto"/>
        <w:jc w:val="both"/>
        <w:rPr>
          <w:rFonts w:ascii="Arial" w:hAnsi="Arial" w:cs="Arial"/>
          <w:sz w:val="22"/>
          <w:szCs w:val="22"/>
        </w:rPr>
      </w:pPr>
      <w:r w:rsidRPr="007F6463">
        <w:rPr>
          <w:rFonts w:ascii="Arial" w:hAnsi="Arial" w:cs="Arial"/>
          <w:sz w:val="22"/>
          <w:szCs w:val="22"/>
        </w:rPr>
        <w:lastRenderedPageBreak/>
        <w:t>Επί των κατακόρυφων επιφανειών η μεμβράνη ανέρχεται σε ύψος τουλάχιστον 30</w:t>
      </w:r>
      <w:r w:rsidRPr="007F6463">
        <w:rPr>
          <w:rFonts w:ascii="Arial" w:hAnsi="Arial" w:cs="Arial"/>
          <w:sz w:val="22"/>
          <w:szCs w:val="22"/>
          <w:lang w:val="en-US"/>
        </w:rPr>
        <w:t>cm</w:t>
      </w:r>
      <w:r w:rsidRPr="007F6463">
        <w:rPr>
          <w:rFonts w:ascii="Arial" w:hAnsi="Arial" w:cs="Arial"/>
          <w:sz w:val="22"/>
          <w:szCs w:val="22"/>
        </w:rPr>
        <w:t>. Τουλάχιστον 10</w:t>
      </w:r>
      <w:r w:rsidRPr="007F6463">
        <w:rPr>
          <w:rFonts w:ascii="Arial" w:hAnsi="Arial" w:cs="Arial"/>
          <w:sz w:val="22"/>
          <w:szCs w:val="22"/>
          <w:lang w:val="en-US"/>
        </w:rPr>
        <w:t>cm</w:t>
      </w:r>
      <w:r w:rsidRPr="007F6463">
        <w:rPr>
          <w:rFonts w:ascii="Arial" w:hAnsi="Arial" w:cs="Arial"/>
          <w:sz w:val="22"/>
          <w:szCs w:val="22"/>
        </w:rPr>
        <w:t xml:space="preserve"> θα καλύψουν την οριζόντια επιφάνεια και 30</w:t>
      </w:r>
      <w:r w:rsidRPr="007F6463">
        <w:rPr>
          <w:rFonts w:ascii="Arial" w:hAnsi="Arial" w:cs="Arial"/>
          <w:sz w:val="22"/>
          <w:szCs w:val="22"/>
          <w:lang w:val="en-US"/>
        </w:rPr>
        <w:t>cm</w:t>
      </w:r>
      <w:r w:rsidRPr="007F6463">
        <w:rPr>
          <w:rFonts w:ascii="Arial" w:hAnsi="Arial" w:cs="Arial"/>
          <w:sz w:val="22"/>
          <w:szCs w:val="22"/>
        </w:rPr>
        <w:t xml:space="preserve"> την κατακόρυφη επιφάνεια των στηθαίων και των κατακόρυφων τοίχων. Οι απολήξεις του ασφαλτόπανου στο στηθαίο ή άλλες κατακόρυφες απολήξεις, σφραγίζονται με τοπικό ζέσταμα του με φλόγιστρο και πίεση με σπάτουλα και στερεώνεται μηχανικά με λάμα γαλβανισμένης λαμαρίνας</w:t>
      </w:r>
      <w:r w:rsidR="00B05C99" w:rsidRPr="00B05C99">
        <w:rPr>
          <w:rFonts w:ascii="Arial" w:hAnsi="Arial" w:cs="Arial"/>
          <w:sz w:val="22"/>
          <w:szCs w:val="22"/>
        </w:rPr>
        <w:t xml:space="preserve"> </w:t>
      </w:r>
      <w:r w:rsidR="0044332C">
        <w:rPr>
          <w:rFonts w:ascii="Arial" w:hAnsi="Arial" w:cs="Arial"/>
          <w:sz w:val="22"/>
          <w:szCs w:val="22"/>
        </w:rPr>
        <w:t>ανοιχτού Γ πλάτους 3</w:t>
      </w:r>
      <w:r w:rsidR="0044332C">
        <w:rPr>
          <w:rFonts w:ascii="Arial" w:hAnsi="Arial" w:cs="Arial"/>
          <w:sz w:val="22"/>
          <w:szCs w:val="22"/>
          <w:lang w:val="en-US"/>
        </w:rPr>
        <w:t>cm</w:t>
      </w:r>
      <w:r w:rsidR="0044332C" w:rsidRPr="0044332C">
        <w:rPr>
          <w:rFonts w:ascii="Arial" w:hAnsi="Arial" w:cs="Arial"/>
          <w:sz w:val="22"/>
          <w:szCs w:val="22"/>
        </w:rPr>
        <w:t xml:space="preserve">, </w:t>
      </w:r>
      <w:r w:rsidR="00F227F8">
        <w:rPr>
          <w:rFonts w:ascii="Arial" w:hAnsi="Arial" w:cs="Arial"/>
          <w:sz w:val="22"/>
          <w:szCs w:val="22"/>
        </w:rPr>
        <w:t xml:space="preserve">με </w:t>
      </w:r>
      <w:r w:rsidR="0044332C">
        <w:rPr>
          <w:rFonts w:ascii="Arial" w:hAnsi="Arial" w:cs="Arial"/>
          <w:sz w:val="22"/>
          <w:szCs w:val="22"/>
        </w:rPr>
        <w:t xml:space="preserve">βίδες και βύσματα </w:t>
      </w:r>
      <w:r w:rsidR="00B05C99">
        <w:rPr>
          <w:rFonts w:ascii="Arial" w:hAnsi="Arial" w:cs="Arial"/>
          <w:sz w:val="22"/>
          <w:szCs w:val="22"/>
        </w:rPr>
        <w:t>σύμφωνα με</w:t>
      </w:r>
      <w:r w:rsidR="0044332C">
        <w:rPr>
          <w:rFonts w:ascii="Arial" w:hAnsi="Arial" w:cs="Arial"/>
          <w:sz w:val="22"/>
          <w:szCs w:val="22"/>
        </w:rPr>
        <w:t xml:space="preserve"> το Σχέδιο 2</w:t>
      </w:r>
      <w:r w:rsidR="00B05C99">
        <w:rPr>
          <w:rFonts w:ascii="Arial" w:hAnsi="Arial" w:cs="Arial"/>
          <w:sz w:val="22"/>
          <w:szCs w:val="22"/>
        </w:rPr>
        <w:t xml:space="preserve"> ,Σχήμα 1</w:t>
      </w:r>
      <w:r w:rsidRPr="007F6463">
        <w:rPr>
          <w:rFonts w:ascii="Arial" w:hAnsi="Arial" w:cs="Arial"/>
          <w:sz w:val="22"/>
          <w:szCs w:val="22"/>
        </w:rPr>
        <w:t>. Tα σημεία συναρμογής στο κατακόρυφα δομικά στοιχεία σφραγίζονται με ασφαλτική μαστίχη και συμπιέζονται.</w:t>
      </w:r>
      <w:r w:rsidR="00C45D4C">
        <w:rPr>
          <w:rFonts w:ascii="Arial" w:hAnsi="Arial" w:cs="Arial"/>
          <w:sz w:val="22"/>
          <w:szCs w:val="22"/>
        </w:rPr>
        <w:t xml:space="preserve"> Ιδιαίτερη πρέπει να δοθεί ώστε η λάμα να μην έχει λερωθεί με ασφαλτικό υλικό.</w:t>
      </w:r>
    </w:p>
    <w:p w:rsidR="002A096D" w:rsidRPr="007F6463" w:rsidRDefault="001310C9" w:rsidP="00A05AF5">
      <w:pPr>
        <w:numPr>
          <w:ilvl w:val="2"/>
          <w:numId w:val="4"/>
        </w:numPr>
        <w:spacing w:line="360" w:lineRule="auto"/>
        <w:jc w:val="both"/>
        <w:rPr>
          <w:rFonts w:ascii="Arial" w:hAnsi="Arial" w:cs="Arial"/>
          <w:sz w:val="22"/>
          <w:szCs w:val="22"/>
        </w:rPr>
      </w:pPr>
      <w:r>
        <w:rPr>
          <w:rFonts w:ascii="Arial" w:hAnsi="Arial" w:cs="Arial"/>
          <w:sz w:val="22"/>
          <w:szCs w:val="22"/>
        </w:rPr>
        <w:t xml:space="preserve">Η οριζόντια επιφάνεια των στέψεων των στηθαίων στα δώματα 6 και 4, θα καλυφθούν με </w:t>
      </w:r>
      <w:r w:rsidR="00731680">
        <w:rPr>
          <w:rFonts w:ascii="Arial" w:hAnsi="Arial" w:cs="Arial"/>
          <w:sz w:val="22"/>
          <w:szCs w:val="22"/>
        </w:rPr>
        <w:t>ασφαλτικές μεμβράνες</w:t>
      </w:r>
      <w:r>
        <w:rPr>
          <w:rFonts w:ascii="Arial" w:hAnsi="Arial" w:cs="Arial"/>
          <w:sz w:val="22"/>
          <w:szCs w:val="22"/>
        </w:rPr>
        <w:t xml:space="preserve">. Ειδικά για το δώμα 5 η ασφαλτική μεμβράνη θα καλύψει όλο το στηθαίο. </w:t>
      </w:r>
      <w:r w:rsidR="002A096D" w:rsidRPr="007F6463">
        <w:rPr>
          <w:rFonts w:ascii="Arial" w:hAnsi="Arial" w:cs="Arial"/>
          <w:sz w:val="22"/>
          <w:szCs w:val="22"/>
        </w:rPr>
        <w:t>Προκειμένου για οξειδωμένα μεταλλικά στοιχεία που βρίσκονται πάνω στην επιφάνεια του στηθαίου, πρέπει να αφαιρεθεί η σκουριά με τρίψιμο με συρμάτινη βούρτσα και πέρασμα με αντισκωρικό αστάρι metal primer, πρι</w:t>
      </w:r>
      <w:r w:rsidR="002A096D">
        <w:rPr>
          <w:rFonts w:ascii="Arial" w:hAnsi="Arial" w:cs="Arial"/>
          <w:sz w:val="22"/>
          <w:szCs w:val="22"/>
        </w:rPr>
        <w:t>ν την τοποθέτηση της ασφαλτικής μεμβράνης</w:t>
      </w:r>
      <w:r>
        <w:rPr>
          <w:rFonts w:ascii="Arial" w:hAnsi="Arial" w:cs="Arial"/>
          <w:sz w:val="22"/>
          <w:szCs w:val="22"/>
        </w:rPr>
        <w:t>.</w:t>
      </w:r>
    </w:p>
    <w:p w:rsidR="00711BF8" w:rsidRPr="004D7287" w:rsidRDefault="00711BF8" w:rsidP="00A05AF5">
      <w:pPr>
        <w:numPr>
          <w:ilvl w:val="2"/>
          <w:numId w:val="4"/>
        </w:numPr>
        <w:spacing w:line="360" w:lineRule="auto"/>
        <w:jc w:val="both"/>
        <w:rPr>
          <w:rFonts w:ascii="Arial" w:hAnsi="Arial" w:cs="Arial"/>
          <w:sz w:val="22"/>
          <w:szCs w:val="22"/>
        </w:rPr>
      </w:pPr>
      <w:r w:rsidRPr="007F6463">
        <w:rPr>
          <w:rFonts w:ascii="Arial" w:hAnsi="Arial" w:cs="Arial"/>
          <w:sz w:val="22"/>
          <w:szCs w:val="22"/>
        </w:rPr>
        <w:t xml:space="preserve">Στις θέσεις των υδρορροών  </w:t>
      </w:r>
      <w:r w:rsidR="00731680">
        <w:rPr>
          <w:rFonts w:ascii="Arial" w:hAnsi="Arial" w:cs="Arial"/>
          <w:sz w:val="22"/>
          <w:szCs w:val="22"/>
        </w:rPr>
        <w:t>γίνεται γύρισμα των ασφαλτικών μεμβρανών</w:t>
      </w:r>
      <w:r w:rsidRPr="007F6463">
        <w:rPr>
          <w:rFonts w:ascii="Arial" w:hAnsi="Arial" w:cs="Arial"/>
          <w:sz w:val="22"/>
          <w:szCs w:val="22"/>
        </w:rPr>
        <w:t xml:space="preserve"> μέσα σ’ αυτές, αφού πρώτα έχει προηγηθεί  </w:t>
      </w:r>
      <w:r w:rsidRPr="00374DE6">
        <w:rPr>
          <w:rFonts w:ascii="Arial" w:hAnsi="Arial" w:cs="Arial"/>
          <w:b/>
          <w:sz w:val="22"/>
          <w:szCs w:val="22"/>
        </w:rPr>
        <w:t>σχολαστικός καθαρισμός τους</w:t>
      </w:r>
      <w:r w:rsidRPr="007F6463">
        <w:rPr>
          <w:rFonts w:ascii="Arial" w:hAnsi="Arial" w:cs="Arial"/>
          <w:sz w:val="22"/>
          <w:szCs w:val="22"/>
        </w:rPr>
        <w:t xml:space="preserve">, </w:t>
      </w:r>
      <w:r w:rsidRPr="00374DE6">
        <w:rPr>
          <w:rFonts w:ascii="Arial" w:hAnsi="Arial" w:cs="Arial"/>
          <w:b/>
          <w:sz w:val="22"/>
          <w:szCs w:val="22"/>
        </w:rPr>
        <w:t>και αντικατάσταση σπασμένων τμημάτων τους.</w:t>
      </w:r>
      <w:r w:rsidR="00731680">
        <w:rPr>
          <w:rFonts w:ascii="Arial" w:hAnsi="Arial" w:cs="Arial"/>
          <w:b/>
          <w:sz w:val="22"/>
          <w:szCs w:val="22"/>
        </w:rPr>
        <w:t xml:space="preserve"> </w:t>
      </w:r>
      <w:r w:rsidR="00731680" w:rsidRPr="004D7287">
        <w:rPr>
          <w:rFonts w:ascii="Arial" w:hAnsi="Arial" w:cs="Arial"/>
          <w:sz w:val="22"/>
          <w:szCs w:val="22"/>
        </w:rPr>
        <w:t xml:space="preserve">Θα γίνει αλλαγή της κλίσης του </w:t>
      </w:r>
      <w:r w:rsidR="004D7287">
        <w:rPr>
          <w:rFonts w:ascii="Arial" w:hAnsi="Arial" w:cs="Arial"/>
          <w:sz w:val="22"/>
          <w:szCs w:val="22"/>
        </w:rPr>
        <w:t>νερ</w:t>
      </w:r>
      <w:r w:rsidR="00670AFE" w:rsidRPr="004D7287">
        <w:rPr>
          <w:rFonts w:ascii="Arial" w:hAnsi="Arial" w:cs="Arial"/>
          <w:sz w:val="22"/>
          <w:szCs w:val="22"/>
        </w:rPr>
        <w:t>οσυλλέκτη</w:t>
      </w:r>
      <w:r w:rsidR="00731680" w:rsidRPr="004D7287">
        <w:rPr>
          <w:rFonts w:ascii="Arial" w:hAnsi="Arial" w:cs="Arial"/>
          <w:sz w:val="22"/>
          <w:szCs w:val="22"/>
        </w:rPr>
        <w:t xml:space="preserve"> πάνω από το δώμα 6 έτσι ώστε τα νερά να </w:t>
      </w:r>
      <w:r w:rsidR="00C1227B" w:rsidRPr="004D7287">
        <w:rPr>
          <w:rFonts w:ascii="Arial" w:hAnsi="Arial" w:cs="Arial"/>
          <w:sz w:val="22"/>
          <w:szCs w:val="22"/>
        </w:rPr>
        <w:t>εκρέουν στ</w:t>
      </w:r>
      <w:r w:rsidR="004D7287">
        <w:rPr>
          <w:rFonts w:ascii="Arial" w:hAnsi="Arial" w:cs="Arial"/>
          <w:sz w:val="22"/>
          <w:szCs w:val="22"/>
        </w:rPr>
        <w:t xml:space="preserve">ο δώμα 5. Κατασκευή νεροσυλλέκτη  παρόμοιο με τους υπάρχοντες κατά μήκος του </w:t>
      </w:r>
      <w:r w:rsidR="00CC0B78">
        <w:rPr>
          <w:rFonts w:ascii="Arial" w:hAnsi="Arial" w:cs="Arial"/>
          <w:sz w:val="22"/>
          <w:szCs w:val="22"/>
        </w:rPr>
        <w:t>τοιχίου</w:t>
      </w:r>
      <w:r w:rsidR="005001FC">
        <w:rPr>
          <w:rFonts w:ascii="Arial" w:hAnsi="Arial" w:cs="Arial"/>
          <w:sz w:val="22"/>
          <w:szCs w:val="22"/>
        </w:rPr>
        <w:t xml:space="preserve"> μεταξύ του </w:t>
      </w:r>
      <w:r w:rsidR="004D7287">
        <w:rPr>
          <w:rFonts w:ascii="Arial" w:hAnsi="Arial" w:cs="Arial"/>
          <w:sz w:val="22"/>
          <w:szCs w:val="22"/>
        </w:rPr>
        <w:t xml:space="preserve"> Δώματος 6</w:t>
      </w:r>
      <w:r w:rsidR="005001FC">
        <w:rPr>
          <w:rFonts w:ascii="Arial" w:hAnsi="Arial" w:cs="Arial"/>
          <w:sz w:val="22"/>
          <w:szCs w:val="22"/>
        </w:rPr>
        <w:t xml:space="preserve"> και του Δώματος 8</w:t>
      </w:r>
      <w:r w:rsidR="00CC0B78" w:rsidRPr="00CC0B78">
        <w:rPr>
          <w:rFonts w:ascii="Arial" w:hAnsi="Arial" w:cs="Arial"/>
          <w:sz w:val="22"/>
          <w:szCs w:val="22"/>
        </w:rPr>
        <w:t xml:space="preserve"> </w:t>
      </w:r>
      <w:r w:rsidR="00CC0B78">
        <w:rPr>
          <w:rFonts w:ascii="Arial" w:hAnsi="Arial" w:cs="Arial"/>
          <w:sz w:val="22"/>
          <w:szCs w:val="22"/>
        </w:rPr>
        <w:t>μήκους περίπου 15μέτρα</w:t>
      </w:r>
      <w:r w:rsidR="005001FC">
        <w:rPr>
          <w:rFonts w:ascii="Arial" w:hAnsi="Arial" w:cs="Arial"/>
          <w:sz w:val="22"/>
          <w:szCs w:val="22"/>
        </w:rPr>
        <w:t>, με κλίση προς το Δώμα 5.</w:t>
      </w:r>
      <w:r w:rsidR="004D7287">
        <w:rPr>
          <w:rFonts w:ascii="Arial" w:hAnsi="Arial" w:cs="Arial"/>
          <w:sz w:val="22"/>
          <w:szCs w:val="22"/>
        </w:rPr>
        <w:t xml:space="preserve"> </w:t>
      </w:r>
      <w:r w:rsidR="00731680" w:rsidRPr="004D7287">
        <w:rPr>
          <w:rFonts w:ascii="Arial" w:hAnsi="Arial" w:cs="Arial"/>
          <w:sz w:val="22"/>
          <w:szCs w:val="22"/>
        </w:rPr>
        <w:t xml:space="preserve"> </w:t>
      </w:r>
    </w:p>
    <w:p w:rsidR="001B303E" w:rsidRPr="00374DE6" w:rsidRDefault="00D44758" w:rsidP="00A05AF5">
      <w:pPr>
        <w:numPr>
          <w:ilvl w:val="2"/>
          <w:numId w:val="4"/>
        </w:numPr>
        <w:spacing w:line="360" w:lineRule="auto"/>
        <w:jc w:val="both"/>
        <w:rPr>
          <w:rFonts w:ascii="Arial" w:hAnsi="Arial" w:cs="Arial"/>
          <w:b/>
          <w:sz w:val="22"/>
          <w:szCs w:val="22"/>
        </w:rPr>
      </w:pPr>
      <w:r>
        <w:rPr>
          <w:rFonts w:ascii="Arial" w:hAnsi="Arial" w:cs="Arial"/>
          <w:sz w:val="22"/>
          <w:szCs w:val="22"/>
        </w:rPr>
        <w:t>Στα δώματα όπου δεν υπάρχουν στηθαία</w:t>
      </w:r>
      <w:r w:rsidR="00A6494D">
        <w:rPr>
          <w:rFonts w:ascii="Arial" w:hAnsi="Arial" w:cs="Arial"/>
          <w:sz w:val="22"/>
          <w:szCs w:val="22"/>
        </w:rPr>
        <w:t>,</w:t>
      </w:r>
      <w:r>
        <w:rPr>
          <w:rFonts w:ascii="Arial" w:hAnsi="Arial" w:cs="Arial"/>
          <w:sz w:val="22"/>
          <w:szCs w:val="22"/>
        </w:rPr>
        <w:t xml:space="preserve"> </w:t>
      </w:r>
      <w:r w:rsidR="00A6494D">
        <w:rPr>
          <w:rFonts w:ascii="Arial" w:hAnsi="Arial" w:cs="Arial"/>
          <w:sz w:val="22"/>
          <w:szCs w:val="22"/>
        </w:rPr>
        <w:t xml:space="preserve">πριν τη τοποθέτηση των μεμβρανών, </w:t>
      </w:r>
      <w:r>
        <w:rPr>
          <w:rFonts w:ascii="Arial" w:hAnsi="Arial" w:cs="Arial"/>
          <w:sz w:val="22"/>
          <w:szCs w:val="22"/>
        </w:rPr>
        <w:t xml:space="preserve">τοποθετούνται </w:t>
      </w:r>
      <w:r w:rsidR="00A6494D">
        <w:rPr>
          <w:rFonts w:ascii="Arial" w:hAnsi="Arial" w:cs="Arial"/>
          <w:sz w:val="22"/>
          <w:szCs w:val="22"/>
        </w:rPr>
        <w:t xml:space="preserve">νεροσταλάκτες κατάληξης ασφαλτικών μεμβρανών από στρατζαριστά μεταλλικά ελάσματα αλουμινίου, με βάση την παράγραφο 5.1.2 της Προδιαγραφής ΕΛΟΤ ΤΟ 1501-03-06-02-01. </w:t>
      </w:r>
    </w:p>
    <w:p w:rsidR="00711BF8" w:rsidRDefault="00711BF8" w:rsidP="00A05AF5">
      <w:pPr>
        <w:numPr>
          <w:ilvl w:val="2"/>
          <w:numId w:val="4"/>
        </w:numPr>
        <w:spacing w:line="360" w:lineRule="auto"/>
        <w:jc w:val="both"/>
        <w:rPr>
          <w:rFonts w:ascii="Arial" w:hAnsi="Arial" w:cs="Arial"/>
          <w:sz w:val="22"/>
          <w:szCs w:val="22"/>
        </w:rPr>
      </w:pPr>
      <w:r w:rsidRPr="007F6463">
        <w:rPr>
          <w:rFonts w:ascii="Arial" w:hAnsi="Arial" w:cs="Arial"/>
          <w:sz w:val="22"/>
          <w:szCs w:val="22"/>
        </w:rPr>
        <w:t>Τοποθέτηση ειδικών πλα</w:t>
      </w:r>
      <w:r w:rsidR="00C30158">
        <w:rPr>
          <w:rFonts w:ascii="Arial" w:hAnsi="Arial" w:cs="Arial"/>
          <w:sz w:val="22"/>
          <w:szCs w:val="22"/>
        </w:rPr>
        <w:t>στικών εξαεριστικών της μόνωσης</w:t>
      </w:r>
      <w:r w:rsidRPr="007F6463">
        <w:rPr>
          <w:rFonts w:ascii="Arial" w:hAnsi="Arial" w:cs="Arial"/>
          <w:sz w:val="22"/>
          <w:szCs w:val="22"/>
        </w:rPr>
        <w:t xml:space="preserve"> στις θέσεις που απαιτούνται.(1τεμ ανά 50m</w:t>
      </w:r>
      <w:r w:rsidR="00714E9A" w:rsidRPr="007F6463">
        <w:rPr>
          <w:rFonts w:ascii="Arial" w:hAnsi="Arial" w:cs="Arial"/>
          <w:sz w:val="22"/>
          <w:szCs w:val="22"/>
        </w:rPr>
        <w:t xml:space="preserve">2 </w:t>
      </w:r>
      <w:r w:rsidRPr="007F6463">
        <w:rPr>
          <w:rFonts w:ascii="Arial" w:hAnsi="Arial" w:cs="Arial"/>
          <w:sz w:val="22"/>
          <w:szCs w:val="22"/>
        </w:rPr>
        <w:t>επιφάνειας)</w:t>
      </w:r>
      <w:r w:rsidR="00C30158">
        <w:rPr>
          <w:rFonts w:ascii="Arial" w:hAnsi="Arial" w:cs="Arial"/>
          <w:sz w:val="22"/>
          <w:szCs w:val="22"/>
        </w:rPr>
        <w:t>.Θα έχουν την απαραίτητη μηχανική αντοχή,</w:t>
      </w:r>
      <w:r w:rsidR="001310C9">
        <w:rPr>
          <w:rFonts w:ascii="Arial" w:hAnsi="Arial" w:cs="Arial"/>
          <w:sz w:val="22"/>
          <w:szCs w:val="22"/>
        </w:rPr>
        <w:t xml:space="preserve"> </w:t>
      </w:r>
      <w:r w:rsidR="00C30158">
        <w:rPr>
          <w:rFonts w:ascii="Arial" w:hAnsi="Arial" w:cs="Arial"/>
          <w:sz w:val="22"/>
          <w:szCs w:val="22"/>
        </w:rPr>
        <w:t xml:space="preserve">αντοχή στις καιρικές συνθήκες </w:t>
      </w:r>
      <w:r w:rsidRPr="007F6463">
        <w:rPr>
          <w:rFonts w:ascii="Arial" w:hAnsi="Arial" w:cs="Arial"/>
          <w:sz w:val="22"/>
          <w:szCs w:val="22"/>
        </w:rPr>
        <w:t xml:space="preserve"> </w:t>
      </w:r>
      <w:r w:rsidR="00C30158">
        <w:rPr>
          <w:rFonts w:ascii="Arial" w:hAnsi="Arial" w:cs="Arial"/>
          <w:sz w:val="22"/>
          <w:szCs w:val="22"/>
        </w:rPr>
        <w:t xml:space="preserve">και την ηλιακή ακτινοβολία και θα είναι συμβατά με τα υπόλοιπα υλικά ώστε να μην επιδρούν δυσμενώς μεταξύ τους </w:t>
      </w:r>
    </w:p>
    <w:p w:rsidR="005001FC" w:rsidRPr="007F6463" w:rsidRDefault="005001FC" w:rsidP="00A05AF5">
      <w:pPr>
        <w:numPr>
          <w:ilvl w:val="2"/>
          <w:numId w:val="4"/>
        </w:numPr>
        <w:spacing w:line="360" w:lineRule="auto"/>
        <w:jc w:val="both"/>
        <w:rPr>
          <w:rFonts w:ascii="Arial" w:hAnsi="Arial" w:cs="Arial"/>
          <w:sz w:val="22"/>
          <w:szCs w:val="22"/>
        </w:rPr>
      </w:pPr>
      <w:r>
        <w:rPr>
          <w:rFonts w:ascii="Arial" w:hAnsi="Arial" w:cs="Arial"/>
          <w:sz w:val="22"/>
          <w:szCs w:val="22"/>
        </w:rPr>
        <w:t xml:space="preserve">Οι ενώσεις των ασφαλτικών μεμβρανών με τις ήδη υπάρχουσες θα γίνουν σύμφωνα με τα οριζόμενα στα αντίστοιχα πρότυπα και σε συνενόηση με την επιτροπή </w:t>
      </w:r>
      <w:r w:rsidR="00A05AF5">
        <w:rPr>
          <w:rFonts w:ascii="Arial" w:hAnsi="Arial" w:cs="Arial"/>
          <w:sz w:val="22"/>
          <w:szCs w:val="22"/>
        </w:rPr>
        <w:t>παρακολούθησης</w:t>
      </w:r>
      <w:r>
        <w:rPr>
          <w:rFonts w:ascii="Arial" w:hAnsi="Arial" w:cs="Arial"/>
          <w:sz w:val="22"/>
          <w:szCs w:val="22"/>
        </w:rPr>
        <w:t>.</w:t>
      </w:r>
    </w:p>
    <w:p w:rsidR="00711BF8" w:rsidRPr="007F6463" w:rsidRDefault="00711BF8" w:rsidP="00A05AF5">
      <w:pPr>
        <w:numPr>
          <w:ilvl w:val="2"/>
          <w:numId w:val="4"/>
        </w:numPr>
        <w:spacing w:line="360" w:lineRule="auto"/>
        <w:jc w:val="both"/>
        <w:rPr>
          <w:rFonts w:ascii="Arial" w:hAnsi="Arial" w:cs="Arial"/>
          <w:sz w:val="22"/>
          <w:szCs w:val="22"/>
        </w:rPr>
      </w:pPr>
      <w:r w:rsidRPr="007F6463">
        <w:rPr>
          <w:rFonts w:ascii="Arial" w:hAnsi="Arial" w:cs="Arial"/>
          <w:sz w:val="22"/>
          <w:szCs w:val="22"/>
        </w:rPr>
        <w:t>Οι μεμβράνες από την μια πλευρά φέρουν ορυκτή ψηφίδα χρώματος λευκού για προστασία από την υπεριώδη ακτινοβολία και για να καταστεί η επιφάνεια βατή.</w:t>
      </w:r>
    </w:p>
    <w:p w:rsidR="00A93684" w:rsidRDefault="00711BF8" w:rsidP="00A93684">
      <w:pPr>
        <w:numPr>
          <w:ilvl w:val="2"/>
          <w:numId w:val="4"/>
        </w:numPr>
        <w:spacing w:line="360" w:lineRule="auto"/>
        <w:jc w:val="both"/>
        <w:rPr>
          <w:rFonts w:ascii="Arial" w:hAnsi="Arial" w:cs="Arial"/>
          <w:sz w:val="22"/>
          <w:szCs w:val="22"/>
        </w:rPr>
      </w:pPr>
      <w:r w:rsidRPr="007F6463">
        <w:rPr>
          <w:rFonts w:ascii="Arial" w:hAnsi="Arial" w:cs="Arial"/>
          <w:sz w:val="22"/>
          <w:szCs w:val="22"/>
        </w:rPr>
        <w:t xml:space="preserve">Επικάλυψη των ασφαλτικών μεμβρανών με ανακλαστικό υλικό ή  </w:t>
      </w:r>
      <w:r w:rsidR="00DE33D3">
        <w:rPr>
          <w:rFonts w:ascii="Arial" w:hAnsi="Arial" w:cs="Arial"/>
          <w:sz w:val="22"/>
          <w:szCs w:val="22"/>
        </w:rPr>
        <w:t xml:space="preserve">πρόσθετο </w:t>
      </w:r>
      <w:r w:rsidRPr="007F6463">
        <w:rPr>
          <w:rFonts w:ascii="Arial" w:hAnsi="Arial" w:cs="Arial"/>
          <w:sz w:val="22"/>
          <w:szCs w:val="22"/>
        </w:rPr>
        <w:t xml:space="preserve">χρωματισμό με ανακλαστική βαφή  κατά προτίμηση λευκού χρώματος (συνολικός συντελεστής ανακλαστικότητας στην ηλιακή ακτινοβολία τουλάχιστον 0,87 και </w:t>
      </w:r>
      <w:r w:rsidRPr="007F6463">
        <w:rPr>
          <w:rFonts w:ascii="Arial" w:hAnsi="Arial" w:cs="Arial"/>
          <w:sz w:val="22"/>
          <w:szCs w:val="22"/>
        </w:rPr>
        <w:lastRenderedPageBreak/>
        <w:t>συντελεστή</w:t>
      </w:r>
      <w:r w:rsidR="00DE33D3">
        <w:rPr>
          <w:rFonts w:ascii="Arial" w:hAnsi="Arial" w:cs="Arial"/>
          <w:sz w:val="22"/>
          <w:szCs w:val="22"/>
        </w:rPr>
        <w:t>ς</w:t>
      </w:r>
      <w:r w:rsidRPr="007F6463">
        <w:rPr>
          <w:rFonts w:ascii="Arial" w:hAnsi="Arial" w:cs="Arial"/>
          <w:sz w:val="22"/>
          <w:szCs w:val="22"/>
        </w:rPr>
        <w:t xml:space="preserve"> εκπομπής τουλάχιστον 0,8 για λευκό χρώμα ή συντελεστής ανακλαστικότητας στην ηλιακή ακτινοβολία μεγαλύτερος του 0,7  και συντελεστής εκπομπής μεγαλύτερος ή ίσος με 0,8 για άλλο χρώμα)</w:t>
      </w:r>
      <w:r w:rsidR="00374DE6">
        <w:rPr>
          <w:rFonts w:ascii="Arial" w:hAnsi="Arial" w:cs="Arial"/>
          <w:sz w:val="22"/>
          <w:szCs w:val="22"/>
        </w:rPr>
        <w:t>.</w:t>
      </w:r>
    </w:p>
    <w:p w:rsidR="00E85358" w:rsidRDefault="00670AFE" w:rsidP="00CC165D">
      <w:pPr>
        <w:spacing w:line="360" w:lineRule="auto"/>
        <w:rPr>
          <w:rFonts w:ascii="Arial" w:hAnsi="Arial" w:cs="Arial"/>
          <w:sz w:val="22"/>
          <w:szCs w:val="22"/>
        </w:rPr>
      </w:pPr>
      <w:r>
        <w:rPr>
          <w:rFonts w:ascii="Arial" w:hAnsi="Arial" w:cs="Arial"/>
          <w:sz w:val="22"/>
          <w:szCs w:val="22"/>
        </w:rPr>
        <w:t>Οι εργασ</w:t>
      </w:r>
      <w:r w:rsidR="00C45D4C">
        <w:rPr>
          <w:rFonts w:ascii="Arial" w:hAnsi="Arial" w:cs="Arial"/>
          <w:sz w:val="22"/>
          <w:szCs w:val="22"/>
        </w:rPr>
        <w:t>ίες τοποθέτησης των ασφαλτικών μεμβρανών</w:t>
      </w:r>
      <w:r>
        <w:rPr>
          <w:rFonts w:ascii="Arial" w:hAnsi="Arial" w:cs="Arial"/>
          <w:sz w:val="22"/>
          <w:szCs w:val="22"/>
        </w:rPr>
        <w:t xml:space="preserve"> θα γίνουν σύμφωνα με την</w:t>
      </w:r>
      <w:r w:rsidR="008E5918">
        <w:rPr>
          <w:rFonts w:ascii="Arial" w:hAnsi="Arial" w:cs="Arial"/>
          <w:sz w:val="22"/>
          <w:szCs w:val="22"/>
        </w:rPr>
        <w:t xml:space="preserve"> Ελληνική</w:t>
      </w:r>
      <w:r w:rsidR="00CC165D">
        <w:rPr>
          <w:rFonts w:ascii="Arial" w:hAnsi="Arial" w:cs="Arial"/>
          <w:sz w:val="22"/>
          <w:szCs w:val="22"/>
        </w:rPr>
        <w:t xml:space="preserve"> </w:t>
      </w:r>
      <w:r w:rsidR="008E5918">
        <w:rPr>
          <w:rFonts w:ascii="Arial" w:hAnsi="Arial" w:cs="Arial"/>
          <w:sz w:val="22"/>
          <w:szCs w:val="22"/>
        </w:rPr>
        <w:t xml:space="preserve">Τεχνική Προδιαγραφή </w:t>
      </w:r>
      <w:r w:rsidR="00E321F3">
        <w:rPr>
          <w:rFonts w:ascii="Arial" w:hAnsi="Arial" w:cs="Arial"/>
          <w:sz w:val="22"/>
          <w:szCs w:val="22"/>
        </w:rPr>
        <w:t>ΕΛΟΤ ΤΠ</w:t>
      </w:r>
      <w:r w:rsidR="00EE384A">
        <w:rPr>
          <w:rFonts w:ascii="Arial" w:hAnsi="Arial" w:cs="Arial"/>
          <w:sz w:val="22"/>
          <w:szCs w:val="22"/>
        </w:rPr>
        <w:t xml:space="preserve"> 1501-03-06-01-01:2009</w:t>
      </w:r>
      <w:r w:rsidR="00E321F3">
        <w:rPr>
          <w:rFonts w:ascii="Arial" w:hAnsi="Arial" w:cs="Arial"/>
          <w:sz w:val="22"/>
          <w:szCs w:val="22"/>
        </w:rPr>
        <w:t xml:space="preserve"> και τις υποδείξεις της επίβλεψης.</w:t>
      </w:r>
    </w:p>
    <w:p w:rsidR="006E0C2E" w:rsidRPr="007F6463" w:rsidRDefault="006E0C2E" w:rsidP="006E0C2E">
      <w:pPr>
        <w:spacing w:line="360" w:lineRule="auto"/>
        <w:rPr>
          <w:rFonts w:ascii="Arial" w:hAnsi="Arial" w:cs="Arial"/>
          <w:sz w:val="22"/>
          <w:szCs w:val="22"/>
        </w:rPr>
      </w:pPr>
    </w:p>
    <w:p w:rsidR="00EB4691" w:rsidRPr="006E0C2E" w:rsidRDefault="00E85358" w:rsidP="006E0C2E">
      <w:pPr>
        <w:pStyle w:val="14"/>
        <w:numPr>
          <w:ilvl w:val="0"/>
          <w:numId w:val="11"/>
        </w:numPr>
        <w:spacing w:line="360" w:lineRule="auto"/>
        <w:rPr>
          <w:rFonts w:ascii="Arial" w:hAnsi="Arial" w:cs="Arial"/>
          <w:b/>
          <w:sz w:val="22"/>
          <w:szCs w:val="22"/>
          <w:u w:val="single"/>
        </w:rPr>
      </w:pPr>
      <w:r w:rsidRPr="0041332C">
        <w:rPr>
          <w:rFonts w:ascii="Arial" w:hAnsi="Arial" w:cs="Arial"/>
          <w:b/>
          <w:color w:val="272627"/>
          <w:sz w:val="22"/>
          <w:szCs w:val="22"/>
          <w:u w:val="single"/>
        </w:rPr>
        <w:t>ΕΡΓΑΣΙΕΣ</w:t>
      </w:r>
      <w:r>
        <w:rPr>
          <w:rFonts w:ascii="Arial" w:hAnsi="Arial" w:cs="Arial"/>
          <w:b/>
          <w:color w:val="272627"/>
          <w:sz w:val="22"/>
          <w:szCs w:val="22"/>
          <w:u w:val="single"/>
        </w:rPr>
        <w:t xml:space="preserve"> ΣΤΕΓΑΝΟΠΟΙΗΣΗΣ ΓΙΑ ΤΟ </w:t>
      </w:r>
      <w:r w:rsidRPr="0041332C">
        <w:rPr>
          <w:rFonts w:ascii="Arial" w:hAnsi="Arial" w:cs="Arial"/>
          <w:b/>
          <w:color w:val="272627"/>
          <w:sz w:val="22"/>
          <w:szCs w:val="22"/>
          <w:u w:val="single"/>
        </w:rPr>
        <w:t>ΔΩΜ</w:t>
      </w:r>
      <w:r>
        <w:rPr>
          <w:rFonts w:ascii="Arial" w:hAnsi="Arial" w:cs="Arial"/>
          <w:b/>
          <w:color w:val="272627"/>
          <w:sz w:val="22"/>
          <w:szCs w:val="22"/>
          <w:u w:val="single"/>
        </w:rPr>
        <w:t xml:space="preserve">Α </w:t>
      </w:r>
      <w:r>
        <w:rPr>
          <w:rFonts w:ascii="Arial" w:hAnsi="Arial" w:cs="Arial"/>
          <w:b/>
          <w:sz w:val="22"/>
          <w:szCs w:val="22"/>
          <w:u w:val="single"/>
        </w:rPr>
        <w:t>7</w:t>
      </w:r>
      <w:r w:rsidR="00EB4691">
        <w:rPr>
          <w:rFonts w:ascii="Arial" w:hAnsi="Arial" w:cs="Arial"/>
          <w:b/>
          <w:sz w:val="22"/>
          <w:szCs w:val="22"/>
          <w:u w:val="single"/>
        </w:rPr>
        <w:t xml:space="preserve"> </w:t>
      </w:r>
    </w:p>
    <w:p w:rsidR="006E0C2E" w:rsidRPr="00BB56B6" w:rsidRDefault="00313FB0" w:rsidP="00F469AA">
      <w:pPr>
        <w:numPr>
          <w:ilvl w:val="1"/>
          <w:numId w:val="23"/>
        </w:numPr>
        <w:spacing w:line="360" w:lineRule="auto"/>
        <w:jc w:val="both"/>
        <w:rPr>
          <w:rFonts w:ascii="Arial" w:hAnsi="Arial" w:cs="Arial"/>
          <w:color w:val="272627"/>
          <w:sz w:val="22"/>
          <w:szCs w:val="22"/>
        </w:rPr>
      </w:pPr>
      <w:r w:rsidRPr="00BB56B6">
        <w:rPr>
          <w:rFonts w:ascii="Arial" w:hAnsi="Arial" w:cs="Arial"/>
          <w:color w:val="272627"/>
          <w:sz w:val="22"/>
          <w:szCs w:val="22"/>
        </w:rPr>
        <w:t xml:space="preserve">Ελαφρύ τρίψιμο και καθαρισμός </w:t>
      </w:r>
      <w:r w:rsidR="00BB56B6" w:rsidRPr="00BB56B6">
        <w:rPr>
          <w:rFonts w:ascii="Arial" w:hAnsi="Arial" w:cs="Arial"/>
          <w:color w:val="272627"/>
          <w:sz w:val="22"/>
          <w:szCs w:val="22"/>
        </w:rPr>
        <w:t xml:space="preserve">της επιφάνεια </w:t>
      </w:r>
      <w:r w:rsidRPr="00BB56B6">
        <w:rPr>
          <w:rFonts w:ascii="Arial" w:hAnsi="Arial" w:cs="Arial"/>
          <w:color w:val="272627"/>
          <w:sz w:val="22"/>
          <w:szCs w:val="22"/>
        </w:rPr>
        <w:t>με μηχανικά μέσα</w:t>
      </w:r>
      <w:r w:rsidR="00DD7EED">
        <w:rPr>
          <w:rFonts w:ascii="Arial" w:hAnsi="Arial" w:cs="Arial"/>
          <w:color w:val="272627"/>
          <w:sz w:val="22"/>
          <w:szCs w:val="22"/>
        </w:rPr>
        <w:t>.</w:t>
      </w:r>
      <w:r w:rsidRPr="00BB56B6">
        <w:rPr>
          <w:rFonts w:ascii="Arial" w:hAnsi="Arial" w:cs="Arial"/>
          <w:color w:val="272627"/>
          <w:sz w:val="22"/>
          <w:szCs w:val="22"/>
        </w:rPr>
        <w:t xml:space="preserve"> </w:t>
      </w:r>
    </w:p>
    <w:p w:rsidR="006E0C2E" w:rsidRPr="006E0C2E" w:rsidRDefault="00911E7B" w:rsidP="00F469AA">
      <w:pPr>
        <w:numPr>
          <w:ilvl w:val="1"/>
          <w:numId w:val="23"/>
        </w:numPr>
        <w:spacing w:line="360" w:lineRule="auto"/>
        <w:jc w:val="both"/>
        <w:rPr>
          <w:rFonts w:ascii="Arial" w:hAnsi="Arial" w:cs="Arial"/>
          <w:sz w:val="22"/>
          <w:szCs w:val="22"/>
        </w:rPr>
      </w:pPr>
      <w:r w:rsidRPr="00BB56B6">
        <w:rPr>
          <w:rFonts w:ascii="Arial" w:hAnsi="Arial" w:cs="Arial"/>
          <w:color w:val="272627"/>
          <w:sz w:val="22"/>
          <w:szCs w:val="22"/>
        </w:rPr>
        <w:t xml:space="preserve"> </w:t>
      </w:r>
      <w:r w:rsidR="006E0C2E" w:rsidRPr="00BB56B6">
        <w:rPr>
          <w:rFonts w:ascii="Arial" w:hAnsi="Arial" w:cs="Arial"/>
          <w:sz w:val="22"/>
          <w:szCs w:val="22"/>
        </w:rPr>
        <w:t xml:space="preserve">Εφαρμογή υποστρώματος με  στρώση ασταριού  πολυουρίας δύο συστατικών βάσεως διαλύτη, ταχείας ωρίμανσης , σύμφωνα με τις οδηγίες του παραγωγού (συνθήκες εφαρμογής, αραίωση, κατανάλωση). Πριν την εφαρμογή του ασταριού η επιφάνεια θα πρέπει να είναι στεγνή. </w:t>
      </w:r>
    </w:p>
    <w:p w:rsidR="00D41190" w:rsidRDefault="006E0C2E" w:rsidP="00F469AA">
      <w:pPr>
        <w:numPr>
          <w:ilvl w:val="1"/>
          <w:numId w:val="23"/>
        </w:numPr>
        <w:spacing w:line="360" w:lineRule="auto"/>
        <w:jc w:val="both"/>
        <w:rPr>
          <w:rFonts w:ascii="Arial" w:hAnsi="Arial" w:cs="Arial"/>
          <w:sz w:val="22"/>
          <w:szCs w:val="22"/>
        </w:rPr>
      </w:pPr>
      <w:r>
        <w:rPr>
          <w:rFonts w:ascii="Arial" w:hAnsi="Arial" w:cs="Arial"/>
          <w:color w:val="272627"/>
          <w:sz w:val="22"/>
          <w:szCs w:val="22"/>
        </w:rPr>
        <w:t xml:space="preserve">Εφαρμογή </w:t>
      </w:r>
      <w:r w:rsidR="00911E7B">
        <w:rPr>
          <w:rFonts w:ascii="Arial" w:hAnsi="Arial" w:cs="Arial"/>
          <w:color w:val="272627"/>
          <w:sz w:val="22"/>
          <w:szCs w:val="22"/>
        </w:rPr>
        <w:t>μία</w:t>
      </w:r>
      <w:r>
        <w:rPr>
          <w:rFonts w:ascii="Arial" w:hAnsi="Arial" w:cs="Arial"/>
          <w:color w:val="272627"/>
          <w:sz w:val="22"/>
          <w:szCs w:val="22"/>
        </w:rPr>
        <w:t>ς</w:t>
      </w:r>
      <w:r w:rsidR="00911E7B">
        <w:rPr>
          <w:rFonts w:ascii="Arial" w:hAnsi="Arial" w:cs="Arial"/>
          <w:color w:val="272627"/>
          <w:sz w:val="22"/>
          <w:szCs w:val="22"/>
        </w:rPr>
        <w:t xml:space="preserve"> στρώση</w:t>
      </w:r>
      <w:r>
        <w:rPr>
          <w:rFonts w:ascii="Arial" w:hAnsi="Arial" w:cs="Arial"/>
          <w:color w:val="272627"/>
          <w:sz w:val="22"/>
          <w:szCs w:val="22"/>
        </w:rPr>
        <w:t>ς</w:t>
      </w:r>
      <w:r w:rsidR="00911E7B">
        <w:rPr>
          <w:rFonts w:ascii="Arial" w:hAnsi="Arial" w:cs="Arial"/>
          <w:color w:val="272627"/>
          <w:sz w:val="22"/>
          <w:szCs w:val="22"/>
        </w:rPr>
        <w:t xml:space="preserve"> </w:t>
      </w:r>
      <w:r w:rsidR="00911E7B" w:rsidRPr="007F6463">
        <w:rPr>
          <w:rFonts w:ascii="Arial" w:hAnsi="Arial" w:cs="Arial"/>
          <w:sz w:val="22"/>
          <w:szCs w:val="22"/>
        </w:rPr>
        <w:t>ενός συστατικο</w:t>
      </w:r>
      <w:r w:rsidR="00911E7B">
        <w:rPr>
          <w:rFonts w:ascii="Arial" w:hAnsi="Arial" w:cs="Arial"/>
          <w:sz w:val="22"/>
          <w:szCs w:val="22"/>
        </w:rPr>
        <w:t xml:space="preserve">ύ υγρής μεμβράνη στεγανοποίησης </w:t>
      </w:r>
      <w:r w:rsidR="00911E7B" w:rsidRPr="007F6463">
        <w:rPr>
          <w:rFonts w:ascii="Arial" w:hAnsi="Arial" w:cs="Arial"/>
          <w:sz w:val="22"/>
          <w:szCs w:val="22"/>
        </w:rPr>
        <w:t>πολυουρεθανικής βάσης (περιεκτικότητα σε στερεά</w:t>
      </w:r>
      <w:r w:rsidR="00D41190">
        <w:rPr>
          <w:rFonts w:ascii="Arial" w:hAnsi="Arial" w:cs="Arial"/>
          <w:sz w:val="22"/>
          <w:szCs w:val="22"/>
        </w:rPr>
        <w:t xml:space="preserve"> 80%κ.β., πυκνότητα </w:t>
      </w:r>
      <w:r w:rsidR="00395655">
        <w:rPr>
          <w:rFonts w:ascii="Arial" w:hAnsi="Arial" w:cs="Arial"/>
          <w:sz w:val="22"/>
          <w:szCs w:val="22"/>
        </w:rPr>
        <w:t xml:space="preserve">περίπου </w:t>
      </w:r>
      <w:r w:rsidR="00D41190">
        <w:rPr>
          <w:rFonts w:ascii="Arial" w:hAnsi="Arial" w:cs="Arial"/>
          <w:sz w:val="22"/>
          <w:szCs w:val="22"/>
        </w:rPr>
        <w:t xml:space="preserve">1,42kg/lt), με τα παρακάτω χαρακτηριστικά: </w:t>
      </w:r>
    </w:p>
    <w:p w:rsidR="006E0C2E" w:rsidRDefault="006E0C2E" w:rsidP="00F469AA">
      <w:pPr>
        <w:spacing w:line="360" w:lineRule="auto"/>
        <w:jc w:val="both"/>
        <w:rPr>
          <w:rFonts w:ascii="Arial" w:hAnsi="Arial" w:cs="Arial"/>
          <w:sz w:val="22"/>
          <w:szCs w:val="22"/>
        </w:rPr>
      </w:pPr>
      <w:r>
        <w:rPr>
          <w:rFonts w:ascii="Arial" w:hAnsi="Arial" w:cs="Arial"/>
          <w:sz w:val="22"/>
          <w:szCs w:val="22"/>
        </w:rPr>
        <w:t xml:space="preserve">                 </w:t>
      </w:r>
      <w:r w:rsidR="00D41190" w:rsidRPr="007F6463">
        <w:rPr>
          <w:rFonts w:ascii="Arial" w:hAnsi="Arial" w:cs="Arial"/>
          <w:sz w:val="22"/>
          <w:szCs w:val="22"/>
        </w:rPr>
        <w:t>Στρώση ελαστική ακόμα και σε χαμηλές θερμοκρασίες, υψηλής αντοχής, ανθεκτική σε</w:t>
      </w:r>
    </w:p>
    <w:p w:rsidR="006E0C2E" w:rsidRDefault="006E0C2E" w:rsidP="00F469AA">
      <w:pPr>
        <w:spacing w:line="360" w:lineRule="auto"/>
        <w:jc w:val="both"/>
        <w:rPr>
          <w:rFonts w:ascii="Arial" w:hAnsi="Arial" w:cs="Arial"/>
          <w:sz w:val="22"/>
          <w:szCs w:val="22"/>
        </w:rPr>
      </w:pPr>
      <w:r>
        <w:rPr>
          <w:rFonts w:ascii="Arial" w:hAnsi="Arial" w:cs="Arial"/>
          <w:sz w:val="22"/>
          <w:szCs w:val="22"/>
        </w:rPr>
        <w:t xml:space="preserve">              </w:t>
      </w:r>
      <w:r w:rsidR="00D41190" w:rsidRPr="007F6463">
        <w:rPr>
          <w:rFonts w:ascii="Arial" w:hAnsi="Arial" w:cs="Arial"/>
          <w:sz w:val="22"/>
          <w:szCs w:val="22"/>
        </w:rPr>
        <w:t xml:space="preserve"> </w:t>
      </w:r>
      <w:r>
        <w:rPr>
          <w:rFonts w:ascii="Arial" w:hAnsi="Arial" w:cs="Arial"/>
          <w:sz w:val="22"/>
          <w:szCs w:val="22"/>
        </w:rPr>
        <w:t xml:space="preserve">  </w:t>
      </w:r>
      <w:r w:rsidR="00D41190" w:rsidRPr="007F6463">
        <w:rPr>
          <w:rFonts w:ascii="Arial" w:hAnsi="Arial" w:cs="Arial"/>
          <w:sz w:val="22"/>
          <w:szCs w:val="22"/>
        </w:rPr>
        <w:t>ηλιακή  ακτινοβολία UV και καιρικές συνθήκες, διαπερατή από υδρατμούς, με άριστη</w:t>
      </w:r>
    </w:p>
    <w:p w:rsidR="00D41190" w:rsidRDefault="006E0C2E" w:rsidP="00F469AA">
      <w:pPr>
        <w:spacing w:line="360" w:lineRule="auto"/>
        <w:jc w:val="both"/>
        <w:rPr>
          <w:rFonts w:ascii="Arial" w:hAnsi="Arial" w:cs="Arial"/>
          <w:sz w:val="22"/>
          <w:szCs w:val="22"/>
        </w:rPr>
      </w:pPr>
      <w:r>
        <w:rPr>
          <w:rFonts w:ascii="Arial" w:hAnsi="Arial" w:cs="Arial"/>
          <w:sz w:val="22"/>
          <w:szCs w:val="22"/>
        </w:rPr>
        <w:t xml:space="preserve">              </w:t>
      </w:r>
      <w:r w:rsidR="00D41190" w:rsidRPr="007F6463">
        <w:rPr>
          <w:rFonts w:ascii="Arial" w:hAnsi="Arial" w:cs="Arial"/>
          <w:sz w:val="22"/>
          <w:szCs w:val="22"/>
        </w:rPr>
        <w:t xml:space="preserve"> </w:t>
      </w:r>
      <w:r>
        <w:rPr>
          <w:rFonts w:ascii="Arial" w:hAnsi="Arial" w:cs="Arial"/>
          <w:sz w:val="22"/>
          <w:szCs w:val="22"/>
        </w:rPr>
        <w:t xml:space="preserve">   </w:t>
      </w:r>
      <w:r w:rsidR="00D41190" w:rsidRPr="007F6463">
        <w:rPr>
          <w:rFonts w:ascii="Arial" w:hAnsi="Arial" w:cs="Arial"/>
          <w:sz w:val="22"/>
          <w:szCs w:val="22"/>
        </w:rPr>
        <w:t>πρόσφυση σχεδόν σε όλα τα υποστρώματα</w:t>
      </w:r>
      <w:r w:rsidR="00D41190">
        <w:rPr>
          <w:rFonts w:ascii="Arial" w:hAnsi="Arial" w:cs="Arial"/>
          <w:sz w:val="22"/>
          <w:szCs w:val="22"/>
        </w:rPr>
        <w:t>.</w:t>
      </w:r>
    </w:p>
    <w:p w:rsidR="006D5C67" w:rsidRDefault="00D41190" w:rsidP="00F469AA">
      <w:pPr>
        <w:spacing w:line="360" w:lineRule="auto"/>
        <w:ind w:left="1134"/>
        <w:jc w:val="both"/>
        <w:rPr>
          <w:rFonts w:ascii="Arial" w:hAnsi="Arial" w:cs="Arial"/>
          <w:sz w:val="22"/>
          <w:szCs w:val="22"/>
        </w:rPr>
      </w:pPr>
      <w:r>
        <w:rPr>
          <w:rFonts w:ascii="Arial" w:hAnsi="Arial" w:cs="Arial"/>
          <w:sz w:val="22"/>
          <w:szCs w:val="22"/>
        </w:rPr>
        <w:t>Το υλικό ω</w:t>
      </w:r>
      <w:r w:rsidR="00911E7B" w:rsidRPr="007F6463">
        <w:rPr>
          <w:rFonts w:ascii="Arial" w:hAnsi="Arial" w:cs="Arial"/>
          <w:sz w:val="22"/>
          <w:szCs w:val="22"/>
        </w:rPr>
        <w:t xml:space="preserve">ριμάζει προς σχηματισμό ανθεκτικής μεμβράνης στεγανοποίησης χωρίς ραφές, για εκτεθειμένες επιφάνειες δωμάτων. </w:t>
      </w:r>
    </w:p>
    <w:p w:rsidR="006D5C67" w:rsidRDefault="00D41190" w:rsidP="00F469AA">
      <w:pPr>
        <w:spacing w:line="360" w:lineRule="auto"/>
        <w:ind w:left="1134"/>
        <w:jc w:val="both"/>
        <w:rPr>
          <w:rFonts w:ascii="Arial" w:hAnsi="Arial" w:cs="Arial"/>
          <w:sz w:val="22"/>
          <w:szCs w:val="22"/>
        </w:rPr>
      </w:pPr>
      <w:r>
        <w:rPr>
          <w:rFonts w:ascii="Arial" w:hAnsi="Arial" w:cs="Arial"/>
          <w:sz w:val="22"/>
          <w:szCs w:val="22"/>
        </w:rPr>
        <w:t xml:space="preserve">Πιστοποιημένη κατά </w:t>
      </w:r>
      <w:r w:rsidRPr="00FD43B8">
        <w:rPr>
          <w:rFonts w:ascii="Arial" w:hAnsi="Arial" w:cs="Arial"/>
          <w:b/>
          <w:sz w:val="22"/>
          <w:szCs w:val="22"/>
          <w:u w:val="single"/>
        </w:rPr>
        <w:t>Ε</w:t>
      </w:r>
      <w:r w:rsidRPr="00FD43B8">
        <w:rPr>
          <w:rFonts w:ascii="Arial" w:hAnsi="Arial" w:cs="Arial"/>
          <w:b/>
          <w:sz w:val="22"/>
          <w:szCs w:val="22"/>
          <w:u w:val="single"/>
          <w:lang w:val="en-US"/>
        </w:rPr>
        <w:t>TAG</w:t>
      </w:r>
      <w:r w:rsidRPr="00FD43B8">
        <w:rPr>
          <w:rFonts w:ascii="Arial" w:hAnsi="Arial" w:cs="Arial"/>
          <w:b/>
          <w:sz w:val="22"/>
          <w:szCs w:val="22"/>
          <w:u w:val="single"/>
        </w:rPr>
        <w:t xml:space="preserve">- 0.05 </w:t>
      </w:r>
      <w:r w:rsidRPr="00FD43B8">
        <w:rPr>
          <w:rFonts w:ascii="Arial" w:hAnsi="Arial" w:cs="Arial"/>
          <w:b/>
          <w:sz w:val="22"/>
          <w:szCs w:val="22"/>
          <w:u w:val="single"/>
          <w:lang w:val="en-US"/>
        </w:rPr>
        <w:t>W</w:t>
      </w:r>
      <w:r w:rsidRPr="00FD43B8">
        <w:rPr>
          <w:rFonts w:ascii="Arial" w:hAnsi="Arial" w:cs="Arial"/>
          <w:b/>
          <w:sz w:val="22"/>
          <w:szCs w:val="22"/>
          <w:u w:val="single"/>
        </w:rPr>
        <w:t>2</w:t>
      </w:r>
      <w:r w:rsidRPr="00364EB4">
        <w:rPr>
          <w:rFonts w:ascii="Arial" w:hAnsi="Arial" w:cs="Arial"/>
          <w:sz w:val="22"/>
          <w:szCs w:val="22"/>
        </w:rPr>
        <w:t xml:space="preserve"> </w:t>
      </w:r>
      <w:r w:rsidR="006D5C67">
        <w:rPr>
          <w:rFonts w:ascii="Arial" w:hAnsi="Arial" w:cs="Arial"/>
          <w:sz w:val="22"/>
          <w:szCs w:val="22"/>
        </w:rPr>
        <w:t xml:space="preserve"> (Σύστημα στεγανοποίησης με αναμενόμενο χρόνο ζωής 10 χρόνια)</w:t>
      </w:r>
      <w:r w:rsidR="00FD43B8">
        <w:rPr>
          <w:rFonts w:ascii="Arial" w:hAnsi="Arial" w:cs="Arial"/>
          <w:sz w:val="22"/>
          <w:szCs w:val="22"/>
        </w:rPr>
        <w:t xml:space="preserve">, </w:t>
      </w:r>
      <w:r w:rsidR="00FD43B8" w:rsidRPr="00F227F8">
        <w:rPr>
          <w:rFonts w:ascii="Arial" w:hAnsi="Arial" w:cs="Arial"/>
          <w:sz w:val="22"/>
          <w:szCs w:val="22"/>
        </w:rPr>
        <w:t>με</w:t>
      </w:r>
      <w:r w:rsidR="00FD43B8" w:rsidRPr="00F227F8">
        <w:rPr>
          <w:rFonts w:ascii="Arial" w:hAnsi="Arial" w:cs="Arial"/>
          <w:b/>
          <w:bCs/>
          <w:sz w:val="22"/>
          <w:szCs w:val="22"/>
        </w:rPr>
        <w:t xml:space="preserve"> ISO 9001</w:t>
      </w:r>
      <w:r w:rsidR="00FD43B8" w:rsidRPr="00F227F8">
        <w:rPr>
          <w:rFonts w:ascii="Arial" w:hAnsi="Arial" w:cs="Arial"/>
          <w:bCs/>
          <w:sz w:val="22"/>
          <w:szCs w:val="22"/>
        </w:rPr>
        <w:t xml:space="preserve"> ως προς την ποιότητα διαχείρισης παραγωγικής διαδικασίας, και με </w:t>
      </w:r>
      <w:r w:rsidR="00FD43B8" w:rsidRPr="00F227F8">
        <w:rPr>
          <w:rFonts w:ascii="Arial" w:hAnsi="Arial" w:cs="Arial"/>
          <w:b/>
          <w:bCs/>
          <w:sz w:val="22"/>
          <w:szCs w:val="22"/>
        </w:rPr>
        <w:t>ISO 14001</w:t>
      </w:r>
      <w:r w:rsidR="00FD43B8" w:rsidRPr="00F227F8">
        <w:rPr>
          <w:rFonts w:ascii="Arial" w:hAnsi="Arial" w:cs="Arial"/>
          <w:bCs/>
          <w:sz w:val="22"/>
          <w:szCs w:val="22"/>
        </w:rPr>
        <w:t xml:space="preserve"> ως προς την ποιότητα Περιβαλλοντικής Διαχείρισης</w:t>
      </w:r>
      <w:r w:rsidR="00FD43B8">
        <w:rPr>
          <w:rFonts w:ascii="Arial" w:hAnsi="Arial" w:cs="Arial"/>
          <w:bCs/>
          <w:sz w:val="22"/>
          <w:szCs w:val="22"/>
        </w:rPr>
        <w:t>.</w:t>
      </w:r>
    </w:p>
    <w:p w:rsidR="00911E7B" w:rsidRPr="007F6463" w:rsidRDefault="00911E7B" w:rsidP="00F469AA">
      <w:pPr>
        <w:spacing w:line="360" w:lineRule="auto"/>
        <w:ind w:left="1134"/>
        <w:jc w:val="both"/>
        <w:rPr>
          <w:rFonts w:ascii="Arial" w:hAnsi="Arial" w:cs="Arial"/>
          <w:sz w:val="22"/>
          <w:szCs w:val="22"/>
        </w:rPr>
      </w:pPr>
      <w:r>
        <w:rPr>
          <w:rFonts w:ascii="Arial" w:hAnsi="Arial" w:cs="Arial"/>
          <w:sz w:val="22"/>
          <w:szCs w:val="22"/>
        </w:rPr>
        <w:t>Κ</w:t>
      </w:r>
      <w:r w:rsidRPr="007F6463">
        <w:rPr>
          <w:rFonts w:ascii="Arial" w:hAnsi="Arial" w:cs="Arial"/>
          <w:sz w:val="22"/>
          <w:szCs w:val="22"/>
        </w:rPr>
        <w:t>ατανάλωση σύμφωνα με τις οδηγίες του παραγωγο</w:t>
      </w:r>
      <w:r>
        <w:rPr>
          <w:rFonts w:ascii="Arial" w:hAnsi="Arial" w:cs="Arial"/>
          <w:sz w:val="22"/>
          <w:szCs w:val="22"/>
        </w:rPr>
        <w:t>ύ (συνθήκες εφαρμογής, αραίωση).</w:t>
      </w:r>
      <w:r w:rsidRPr="00364EB4">
        <w:rPr>
          <w:rFonts w:ascii="Arial" w:hAnsi="Arial" w:cs="Arial"/>
          <w:sz w:val="22"/>
          <w:szCs w:val="22"/>
        </w:rPr>
        <w:t xml:space="preserve"> </w:t>
      </w:r>
    </w:p>
    <w:p w:rsidR="00911E7B" w:rsidRPr="00911E7B" w:rsidRDefault="00911E7B" w:rsidP="00911E7B">
      <w:pPr>
        <w:pStyle w:val="14"/>
        <w:spacing w:line="360" w:lineRule="auto"/>
        <w:ind w:left="360"/>
        <w:rPr>
          <w:rFonts w:ascii="Arial" w:hAnsi="Arial" w:cs="Arial"/>
          <w:sz w:val="22"/>
          <w:szCs w:val="22"/>
        </w:rPr>
      </w:pPr>
    </w:p>
    <w:p w:rsidR="00EB4691" w:rsidRPr="008816F4" w:rsidRDefault="00E85358" w:rsidP="008816F4">
      <w:pPr>
        <w:pStyle w:val="14"/>
        <w:numPr>
          <w:ilvl w:val="0"/>
          <w:numId w:val="11"/>
        </w:numPr>
        <w:spacing w:line="360" w:lineRule="auto"/>
        <w:rPr>
          <w:rFonts w:ascii="Arial" w:hAnsi="Arial" w:cs="Arial"/>
          <w:b/>
          <w:sz w:val="22"/>
          <w:szCs w:val="22"/>
          <w:u w:val="single"/>
        </w:rPr>
      </w:pPr>
      <w:r>
        <w:rPr>
          <w:rFonts w:ascii="Arial" w:hAnsi="Arial" w:cs="Arial"/>
          <w:b/>
          <w:sz w:val="22"/>
          <w:szCs w:val="22"/>
          <w:u w:val="single"/>
        </w:rPr>
        <w:t xml:space="preserve">ΕΡΓΑΣΙΕΣ ΣΥΝΤΗΡΗΣΗΣ ΣΤΕΓΑΝΟΠΟΙΗΣΗΣ ΓΙ Α ΤΑ ΔΩΜΑΤΑ </w:t>
      </w:r>
      <w:r w:rsidR="00501F46">
        <w:rPr>
          <w:rFonts w:ascii="Arial" w:hAnsi="Arial" w:cs="Arial"/>
          <w:b/>
          <w:sz w:val="22"/>
          <w:szCs w:val="22"/>
          <w:u w:val="single"/>
        </w:rPr>
        <w:t xml:space="preserve"> </w:t>
      </w:r>
      <w:r>
        <w:rPr>
          <w:rFonts w:ascii="Arial" w:hAnsi="Arial" w:cs="Arial"/>
          <w:b/>
          <w:sz w:val="22"/>
          <w:szCs w:val="22"/>
          <w:u w:val="single"/>
        </w:rPr>
        <w:t>8,9,10,11,12,13,14</w:t>
      </w:r>
      <w:r w:rsidR="00EB4691">
        <w:rPr>
          <w:rFonts w:ascii="Arial" w:hAnsi="Arial" w:cs="Arial"/>
          <w:b/>
          <w:sz w:val="22"/>
          <w:szCs w:val="22"/>
          <w:u w:val="single"/>
        </w:rPr>
        <w:t xml:space="preserve"> </w:t>
      </w:r>
    </w:p>
    <w:p w:rsidR="00324DB2" w:rsidRDefault="00324DB2" w:rsidP="00F469AA">
      <w:pPr>
        <w:numPr>
          <w:ilvl w:val="1"/>
          <w:numId w:val="24"/>
        </w:numPr>
        <w:spacing w:line="360" w:lineRule="auto"/>
        <w:jc w:val="both"/>
        <w:rPr>
          <w:rFonts w:ascii="Arial" w:hAnsi="Arial" w:cs="Arial"/>
          <w:sz w:val="22"/>
          <w:szCs w:val="22"/>
        </w:rPr>
      </w:pPr>
      <w:r w:rsidRPr="00324DB2">
        <w:rPr>
          <w:rFonts w:ascii="Arial" w:hAnsi="Arial" w:cs="Arial"/>
          <w:color w:val="000000"/>
          <w:sz w:val="22"/>
          <w:szCs w:val="22"/>
        </w:rPr>
        <w:t xml:space="preserve">   </w:t>
      </w:r>
      <w:r>
        <w:rPr>
          <w:rFonts w:ascii="Arial" w:hAnsi="Arial" w:cs="Arial"/>
          <w:color w:val="000000"/>
          <w:sz w:val="22"/>
          <w:szCs w:val="22"/>
        </w:rPr>
        <w:t>Στις  υπάρχων τοποθετημένες</w:t>
      </w:r>
      <w:r w:rsidRPr="00324DB2">
        <w:rPr>
          <w:rFonts w:ascii="Arial" w:hAnsi="Arial" w:cs="Arial"/>
          <w:color w:val="000000"/>
          <w:sz w:val="22"/>
          <w:szCs w:val="22"/>
        </w:rPr>
        <w:t xml:space="preserve"> ασφαλτ</w:t>
      </w:r>
      <w:r>
        <w:rPr>
          <w:rFonts w:ascii="Arial" w:hAnsi="Arial" w:cs="Arial"/>
          <w:color w:val="000000"/>
          <w:sz w:val="22"/>
          <w:szCs w:val="22"/>
        </w:rPr>
        <w:t>ικές μεμβράνες</w:t>
      </w:r>
      <w:r w:rsidR="00E321F3">
        <w:rPr>
          <w:rFonts w:ascii="Arial" w:hAnsi="Arial" w:cs="Arial"/>
          <w:color w:val="000000"/>
          <w:sz w:val="22"/>
          <w:szCs w:val="22"/>
        </w:rPr>
        <w:t xml:space="preserve"> των δωμάτων 8,9,10,11,12,13,14</w:t>
      </w:r>
      <w:r>
        <w:rPr>
          <w:rFonts w:ascii="Arial" w:hAnsi="Arial" w:cs="Arial"/>
          <w:color w:val="000000"/>
          <w:sz w:val="22"/>
          <w:szCs w:val="22"/>
        </w:rPr>
        <w:t xml:space="preserve"> </w:t>
      </w:r>
      <w:r w:rsidRPr="00324DB2">
        <w:rPr>
          <w:rFonts w:ascii="Arial" w:hAnsi="Arial" w:cs="Arial"/>
          <w:color w:val="000000"/>
          <w:sz w:val="22"/>
          <w:szCs w:val="22"/>
        </w:rPr>
        <w:t xml:space="preserve">(σχέδιο </w:t>
      </w:r>
      <w:r>
        <w:rPr>
          <w:rFonts w:ascii="Arial" w:hAnsi="Arial" w:cs="Arial"/>
          <w:color w:val="000000"/>
          <w:sz w:val="22"/>
          <w:szCs w:val="22"/>
        </w:rPr>
        <w:t>1</w:t>
      </w:r>
      <w:r w:rsidRPr="00324DB2">
        <w:rPr>
          <w:rFonts w:ascii="Arial" w:hAnsi="Arial" w:cs="Arial"/>
          <w:color w:val="000000"/>
          <w:sz w:val="22"/>
          <w:szCs w:val="22"/>
        </w:rPr>
        <w:t>) θα γίνει αποκατάσταση των τελειωμάτων του</w:t>
      </w:r>
      <w:r>
        <w:rPr>
          <w:rFonts w:ascii="Arial" w:hAnsi="Arial" w:cs="Arial"/>
          <w:color w:val="000000"/>
          <w:sz w:val="22"/>
          <w:szCs w:val="22"/>
        </w:rPr>
        <w:t>ς</w:t>
      </w:r>
      <w:r w:rsidRPr="00324DB2">
        <w:rPr>
          <w:rFonts w:ascii="Arial" w:hAnsi="Arial" w:cs="Arial"/>
          <w:color w:val="000000"/>
          <w:sz w:val="22"/>
          <w:szCs w:val="22"/>
        </w:rPr>
        <w:t xml:space="preserve"> </w:t>
      </w:r>
      <w:r>
        <w:rPr>
          <w:rFonts w:ascii="Arial" w:hAnsi="Arial" w:cs="Arial"/>
          <w:color w:val="000000"/>
          <w:sz w:val="22"/>
          <w:szCs w:val="22"/>
        </w:rPr>
        <w:t xml:space="preserve">στα κατακόρυφα στοιχεία όπου </w:t>
      </w:r>
      <w:r w:rsidR="00E321F3">
        <w:rPr>
          <w:rFonts w:ascii="Arial" w:hAnsi="Arial" w:cs="Arial"/>
          <w:color w:val="000000"/>
          <w:sz w:val="22"/>
          <w:szCs w:val="22"/>
        </w:rPr>
        <w:t>χρειάζεται</w:t>
      </w:r>
      <w:r>
        <w:rPr>
          <w:rFonts w:ascii="Arial" w:hAnsi="Arial" w:cs="Arial"/>
          <w:color w:val="000000"/>
          <w:sz w:val="22"/>
          <w:szCs w:val="22"/>
        </w:rPr>
        <w:t>.</w:t>
      </w:r>
      <w:r w:rsidR="00911E7B">
        <w:rPr>
          <w:rFonts w:ascii="Arial" w:hAnsi="Arial" w:cs="Arial"/>
          <w:color w:val="000000"/>
          <w:sz w:val="22"/>
          <w:szCs w:val="22"/>
        </w:rPr>
        <w:t xml:space="preserve"> </w:t>
      </w:r>
      <w:r w:rsidRPr="00324DB2">
        <w:rPr>
          <w:rFonts w:ascii="Arial" w:hAnsi="Arial" w:cs="Arial"/>
          <w:color w:val="000000"/>
          <w:sz w:val="22"/>
          <w:szCs w:val="22"/>
        </w:rPr>
        <w:t xml:space="preserve">Θα τοποθετηθεί  λάμα </w:t>
      </w:r>
      <w:r w:rsidRPr="00324DB2">
        <w:rPr>
          <w:rFonts w:ascii="Arial" w:hAnsi="Arial" w:cs="Arial"/>
          <w:sz w:val="22"/>
          <w:szCs w:val="22"/>
        </w:rPr>
        <w:t xml:space="preserve">γαλβανισμένης λαμαρίνας  </w:t>
      </w:r>
      <w:r>
        <w:rPr>
          <w:rFonts w:ascii="Arial" w:hAnsi="Arial" w:cs="Arial"/>
          <w:sz w:val="22"/>
          <w:szCs w:val="22"/>
        </w:rPr>
        <w:t>ανοιχτού Γ πλάτους 3</w:t>
      </w:r>
      <w:r>
        <w:rPr>
          <w:rFonts w:ascii="Arial" w:hAnsi="Arial" w:cs="Arial"/>
          <w:sz w:val="22"/>
          <w:szCs w:val="22"/>
          <w:lang w:val="en-US"/>
        </w:rPr>
        <w:t>cm</w:t>
      </w:r>
      <w:r w:rsidRPr="0044332C">
        <w:rPr>
          <w:rFonts w:ascii="Arial" w:hAnsi="Arial" w:cs="Arial"/>
          <w:sz w:val="22"/>
          <w:szCs w:val="22"/>
        </w:rPr>
        <w:t xml:space="preserve">, </w:t>
      </w:r>
      <w:r w:rsidR="00501F46">
        <w:rPr>
          <w:rFonts w:ascii="Arial" w:hAnsi="Arial" w:cs="Arial"/>
          <w:sz w:val="22"/>
          <w:szCs w:val="22"/>
        </w:rPr>
        <w:t xml:space="preserve">,με </w:t>
      </w:r>
      <w:r>
        <w:rPr>
          <w:rFonts w:ascii="Arial" w:hAnsi="Arial" w:cs="Arial"/>
          <w:sz w:val="22"/>
          <w:szCs w:val="22"/>
        </w:rPr>
        <w:t>βίδες και βύσματα σύμφωνα με το Σχέδιο 2 ,Σχήμα 1</w:t>
      </w:r>
      <w:r w:rsidR="00501F46">
        <w:rPr>
          <w:rFonts w:ascii="Arial" w:hAnsi="Arial" w:cs="Arial"/>
          <w:sz w:val="22"/>
          <w:szCs w:val="22"/>
        </w:rPr>
        <w:t>.</w:t>
      </w:r>
      <w:r w:rsidRPr="007F6463">
        <w:rPr>
          <w:rFonts w:ascii="Arial" w:hAnsi="Arial" w:cs="Arial"/>
          <w:sz w:val="22"/>
          <w:szCs w:val="22"/>
        </w:rPr>
        <w:t>Tα σημεία συναρμογής στο κατακόρυφα δομικά στοιχεία σφραγίζονται με ασφαλτική μαστίχη και συμπιέζονται.</w:t>
      </w:r>
    </w:p>
    <w:p w:rsidR="00711BF8" w:rsidRDefault="00324DB2" w:rsidP="00F469AA">
      <w:pPr>
        <w:numPr>
          <w:ilvl w:val="1"/>
          <w:numId w:val="24"/>
        </w:numPr>
        <w:spacing w:line="360" w:lineRule="auto"/>
        <w:jc w:val="both"/>
        <w:rPr>
          <w:rFonts w:ascii="Arial" w:hAnsi="Arial" w:cs="Arial"/>
          <w:sz w:val="22"/>
          <w:szCs w:val="22"/>
        </w:rPr>
      </w:pPr>
      <w:r>
        <w:rPr>
          <w:rFonts w:ascii="Arial" w:hAnsi="Arial" w:cs="Arial"/>
          <w:sz w:val="22"/>
          <w:szCs w:val="22"/>
        </w:rPr>
        <w:t>Οι</w:t>
      </w:r>
      <w:r w:rsidR="00501F46">
        <w:rPr>
          <w:rFonts w:ascii="Arial" w:hAnsi="Arial" w:cs="Arial"/>
          <w:sz w:val="22"/>
          <w:szCs w:val="22"/>
        </w:rPr>
        <w:t xml:space="preserve"> υπάρχουσες</w:t>
      </w:r>
      <w:r>
        <w:rPr>
          <w:rFonts w:ascii="Arial" w:hAnsi="Arial" w:cs="Arial"/>
          <w:sz w:val="22"/>
          <w:szCs w:val="22"/>
        </w:rPr>
        <w:t xml:space="preserve"> ασφαλτικές μεμβράνες θα</w:t>
      </w:r>
      <w:r w:rsidRPr="00324DB2">
        <w:rPr>
          <w:rFonts w:ascii="Arial" w:hAnsi="Arial" w:cs="Arial"/>
          <w:sz w:val="22"/>
          <w:szCs w:val="22"/>
        </w:rPr>
        <w:t xml:space="preserve"> </w:t>
      </w:r>
      <w:r>
        <w:rPr>
          <w:rFonts w:ascii="Arial" w:hAnsi="Arial" w:cs="Arial"/>
          <w:sz w:val="22"/>
          <w:szCs w:val="22"/>
        </w:rPr>
        <w:t xml:space="preserve">περαστούν </w:t>
      </w:r>
      <w:r w:rsidRPr="007F6463">
        <w:rPr>
          <w:rFonts w:ascii="Arial" w:hAnsi="Arial" w:cs="Arial"/>
          <w:sz w:val="22"/>
          <w:szCs w:val="22"/>
        </w:rPr>
        <w:t>με ανακλαστικό υλικό ή  χρωματισμό με ανακλαστική βαφή  κατά προτίμηση λευκού χρώματος (συνολικός συντελεστής ανακλαστικότητας στην ηλιακή ακτινοβολία τουλάχιστον 0,87 και συντελεστή εκπομπής τουλάχιστον 0,8 για λευκό χρώμα ή συντελεστής ανακλαστικότητας στην ηλιακή ακτινοβολία μεγαλύτερος του 0,7  και συντελεστής εκπομπής μεγαλύτερος ή ίσος με 0,8 για άλλο χρώμα)</w:t>
      </w:r>
      <w:r>
        <w:rPr>
          <w:rFonts w:ascii="Arial" w:hAnsi="Arial" w:cs="Arial"/>
          <w:sz w:val="22"/>
          <w:szCs w:val="22"/>
        </w:rPr>
        <w:t>.</w:t>
      </w:r>
    </w:p>
    <w:p w:rsidR="005001FC" w:rsidRPr="008816F4" w:rsidRDefault="005001FC" w:rsidP="005001FC">
      <w:pPr>
        <w:spacing w:line="360" w:lineRule="auto"/>
        <w:ind w:left="1080"/>
        <w:rPr>
          <w:rFonts w:ascii="Arial" w:hAnsi="Arial" w:cs="Arial"/>
          <w:sz w:val="22"/>
          <w:szCs w:val="22"/>
        </w:rPr>
      </w:pPr>
    </w:p>
    <w:p w:rsidR="00711BF8" w:rsidRPr="007F6463" w:rsidRDefault="00711BF8">
      <w:pPr>
        <w:rPr>
          <w:rFonts w:ascii="Arial" w:hAnsi="Arial" w:cs="Arial"/>
        </w:rPr>
      </w:pPr>
    </w:p>
    <w:p w:rsidR="00711BF8" w:rsidRPr="00741119" w:rsidRDefault="00711BF8">
      <w:pPr>
        <w:pStyle w:val="14"/>
        <w:rPr>
          <w:rFonts w:ascii="Arial" w:hAnsi="Arial" w:cs="Arial"/>
          <w:b/>
          <w:u w:val="single"/>
        </w:rPr>
      </w:pPr>
      <w:r w:rsidRPr="00741119">
        <w:rPr>
          <w:rFonts w:ascii="Arial" w:hAnsi="Arial" w:cs="Arial"/>
          <w:b/>
          <w:u w:val="single"/>
        </w:rPr>
        <w:t>Β. ΓΕΝΙΚΕΣ ΑΠΑΙΤΗΣΕΙΣ ΕΡΓΑΣΙΩΝ</w:t>
      </w:r>
    </w:p>
    <w:p w:rsidR="00711BF8" w:rsidRPr="007F6463" w:rsidRDefault="00711BF8">
      <w:pPr>
        <w:pStyle w:val="14"/>
        <w:rPr>
          <w:rFonts w:ascii="Arial" w:hAnsi="Arial" w:cs="Arial"/>
          <w:b/>
        </w:rPr>
      </w:pPr>
    </w:p>
    <w:p w:rsidR="00711BF8" w:rsidRPr="00F469AA" w:rsidRDefault="00711BF8" w:rsidP="00F469AA">
      <w:pPr>
        <w:pStyle w:val="14"/>
        <w:ind w:left="284"/>
        <w:jc w:val="both"/>
        <w:rPr>
          <w:rFonts w:ascii="Arial" w:hAnsi="Arial" w:cs="Arial"/>
          <w:b/>
          <w:sz w:val="22"/>
          <w:szCs w:val="22"/>
        </w:rPr>
      </w:pPr>
      <w:r w:rsidRPr="00F469AA">
        <w:rPr>
          <w:rFonts w:ascii="Arial" w:hAnsi="Arial" w:cs="Arial"/>
          <w:b/>
          <w:sz w:val="22"/>
          <w:szCs w:val="22"/>
        </w:rPr>
        <w:t>1. ΥΛΙΚΑ ΚΑΙ ΤΕΧΝΙΚΟΣ ΕΞΟΠΛΙΣΜΟΣ</w:t>
      </w:r>
    </w:p>
    <w:p w:rsidR="00CC165D" w:rsidRDefault="00CC165D" w:rsidP="00F469AA">
      <w:pPr>
        <w:pStyle w:val="14"/>
        <w:spacing w:line="336" w:lineRule="auto"/>
        <w:jc w:val="both"/>
        <w:rPr>
          <w:rFonts w:ascii="Arial" w:hAnsi="Arial" w:cs="Arial"/>
          <w:sz w:val="22"/>
          <w:szCs w:val="22"/>
        </w:rPr>
      </w:pPr>
    </w:p>
    <w:p w:rsidR="00CC165D" w:rsidRPr="00CC165D" w:rsidRDefault="00CC165D" w:rsidP="00F469AA">
      <w:pPr>
        <w:pStyle w:val="14"/>
        <w:tabs>
          <w:tab w:val="left" w:pos="567"/>
        </w:tabs>
        <w:spacing w:line="336" w:lineRule="auto"/>
        <w:ind w:left="567"/>
        <w:jc w:val="both"/>
        <w:rPr>
          <w:rFonts w:ascii="Arial" w:hAnsi="Arial" w:cs="Arial"/>
          <w:b/>
          <w:sz w:val="22"/>
          <w:szCs w:val="22"/>
        </w:rPr>
      </w:pPr>
      <w:r w:rsidRPr="00CC165D">
        <w:rPr>
          <w:rFonts w:ascii="Arial" w:hAnsi="Arial" w:cs="Arial"/>
          <w:b/>
          <w:sz w:val="22"/>
          <w:szCs w:val="22"/>
        </w:rPr>
        <w:t>Τα υλικά θα είναι πιστοποιημένα με ISO 9001 ως προς την ποιότητα διαχείρισης παραγωγικής διαδικασίας, και με ISO 14001 ως προς την ποιότητα Περιβαλλοντικής Διαχείρισης.</w:t>
      </w:r>
    </w:p>
    <w:p w:rsidR="00711BF8" w:rsidRPr="002B063D" w:rsidRDefault="00A05AF5" w:rsidP="00F469AA">
      <w:pPr>
        <w:pStyle w:val="14"/>
        <w:tabs>
          <w:tab w:val="left" w:pos="567"/>
        </w:tabs>
        <w:spacing w:line="336" w:lineRule="auto"/>
        <w:ind w:left="567"/>
        <w:jc w:val="both"/>
        <w:rPr>
          <w:rFonts w:ascii="Arial" w:hAnsi="Arial" w:cs="Arial"/>
          <w:sz w:val="22"/>
          <w:szCs w:val="22"/>
        </w:rPr>
      </w:pPr>
      <w:r>
        <w:rPr>
          <w:rFonts w:ascii="Arial" w:hAnsi="Arial" w:cs="Arial"/>
          <w:sz w:val="22"/>
          <w:szCs w:val="22"/>
        </w:rPr>
        <w:t>Ο</w:t>
      </w:r>
      <w:r w:rsidR="00711BF8" w:rsidRPr="002B063D">
        <w:rPr>
          <w:rFonts w:ascii="Arial" w:hAnsi="Arial" w:cs="Arial"/>
          <w:sz w:val="22"/>
          <w:szCs w:val="22"/>
        </w:rPr>
        <w:t>ι εργασίες μόνωσης  πρέπει να πραγματοποιηθούν από εφαρμοστές έμπειρους στη</w:t>
      </w:r>
      <w:r>
        <w:rPr>
          <w:rFonts w:ascii="Arial" w:hAnsi="Arial" w:cs="Arial"/>
          <w:sz w:val="22"/>
          <w:szCs w:val="22"/>
        </w:rPr>
        <w:t>ν εφαρμογή ασφαλτικών μεμβρανών</w:t>
      </w:r>
      <w:r w:rsidR="00711BF8" w:rsidRPr="002B063D">
        <w:rPr>
          <w:rFonts w:ascii="Arial" w:hAnsi="Arial" w:cs="Arial"/>
          <w:sz w:val="22"/>
          <w:szCs w:val="22"/>
        </w:rPr>
        <w:t>.</w:t>
      </w:r>
    </w:p>
    <w:p w:rsidR="005A2BBD" w:rsidRDefault="00711BF8" w:rsidP="00F469AA">
      <w:pPr>
        <w:tabs>
          <w:tab w:val="left" w:pos="567"/>
        </w:tabs>
        <w:spacing w:line="336" w:lineRule="auto"/>
        <w:ind w:left="567"/>
        <w:jc w:val="both"/>
        <w:rPr>
          <w:rFonts w:ascii="Arial" w:hAnsi="Arial" w:cs="Arial"/>
          <w:b/>
          <w:sz w:val="22"/>
          <w:szCs w:val="22"/>
        </w:rPr>
      </w:pPr>
      <w:r w:rsidRPr="00F43FB1">
        <w:rPr>
          <w:rFonts w:ascii="Arial" w:hAnsi="Arial" w:cs="Arial"/>
          <w:b/>
          <w:sz w:val="22"/>
          <w:szCs w:val="22"/>
        </w:rPr>
        <w:t xml:space="preserve">Κάθε υλικό υπόκειται στην έγκριση  της επιτροπής παρακολούθησης και παραλαβής, </w:t>
      </w:r>
      <w:r w:rsidR="00F43FB1">
        <w:rPr>
          <w:rFonts w:ascii="Arial" w:hAnsi="Arial" w:cs="Arial"/>
          <w:b/>
          <w:sz w:val="22"/>
          <w:szCs w:val="22"/>
        </w:rPr>
        <w:t>η οποία</w:t>
      </w:r>
      <w:r w:rsidRPr="00F43FB1">
        <w:rPr>
          <w:rFonts w:ascii="Arial" w:hAnsi="Arial" w:cs="Arial"/>
          <w:b/>
          <w:sz w:val="22"/>
          <w:szCs w:val="22"/>
        </w:rPr>
        <w:t xml:space="preserve"> έχει το δικαίωμα απόρριψης οποιουδήποτε υλικού που η ποιότητα ή τα τεχνικά χαρακτηριστικά του κρίνονται μη ικανοποιητικά ή ανεπαρκή για την εκτέλεση τ</w:t>
      </w:r>
      <w:r w:rsidR="00A93BC1">
        <w:rPr>
          <w:rFonts w:ascii="Arial" w:hAnsi="Arial" w:cs="Arial"/>
          <w:b/>
          <w:sz w:val="22"/>
          <w:szCs w:val="22"/>
        </w:rPr>
        <w:t>ων εν λόγω εργασιών</w:t>
      </w:r>
      <w:r w:rsidRPr="00F43FB1">
        <w:rPr>
          <w:rFonts w:ascii="Arial" w:hAnsi="Arial" w:cs="Arial"/>
          <w:b/>
          <w:sz w:val="22"/>
          <w:szCs w:val="22"/>
        </w:rPr>
        <w:t>.</w:t>
      </w:r>
    </w:p>
    <w:p w:rsidR="00711BF8" w:rsidRPr="005A2BBD" w:rsidRDefault="005A2BBD" w:rsidP="00F469AA">
      <w:pPr>
        <w:tabs>
          <w:tab w:val="left" w:pos="567"/>
        </w:tabs>
        <w:spacing w:line="336" w:lineRule="auto"/>
        <w:ind w:left="567"/>
        <w:jc w:val="both"/>
        <w:rPr>
          <w:rFonts w:ascii="Arial" w:hAnsi="Arial" w:cs="Arial"/>
          <w:sz w:val="22"/>
          <w:szCs w:val="22"/>
        </w:rPr>
      </w:pPr>
      <w:r w:rsidRPr="005A2BBD">
        <w:rPr>
          <w:rFonts w:ascii="Arial" w:hAnsi="Arial" w:cs="Arial"/>
          <w:sz w:val="22"/>
          <w:szCs w:val="22"/>
        </w:rPr>
        <w:t>Ο</w:t>
      </w:r>
      <w:r>
        <w:rPr>
          <w:rFonts w:ascii="Arial" w:hAnsi="Arial" w:cs="Arial"/>
          <w:sz w:val="22"/>
          <w:szCs w:val="22"/>
        </w:rPr>
        <w:t xml:space="preserve"> ανάδοχος είναι υποχρεωμένος να τηρήσει τον χρόνο εγγύησης των υλικών όπως αυτά προβλέπονται από τις αντίστοιχες προδιαγραφές. </w:t>
      </w:r>
      <w:r w:rsidRPr="005A2BBD">
        <w:rPr>
          <w:rFonts w:ascii="Arial" w:hAnsi="Arial" w:cs="Arial"/>
          <w:sz w:val="22"/>
          <w:szCs w:val="22"/>
        </w:rPr>
        <w:t xml:space="preserve"> </w:t>
      </w:r>
      <w:r w:rsidR="00711BF8" w:rsidRPr="005A2BBD">
        <w:rPr>
          <w:rFonts w:ascii="Arial" w:hAnsi="Arial" w:cs="Arial"/>
          <w:sz w:val="22"/>
          <w:szCs w:val="22"/>
        </w:rPr>
        <w:t xml:space="preserve"> </w:t>
      </w:r>
    </w:p>
    <w:p w:rsidR="00711BF8" w:rsidRPr="007F6463" w:rsidRDefault="00711BF8" w:rsidP="00F469AA">
      <w:pPr>
        <w:pStyle w:val="14"/>
        <w:jc w:val="both"/>
        <w:rPr>
          <w:rFonts w:ascii="Arial" w:hAnsi="Arial" w:cs="Arial"/>
          <w:b/>
        </w:rPr>
      </w:pPr>
    </w:p>
    <w:p w:rsidR="00711BF8" w:rsidRPr="00F469AA" w:rsidRDefault="00A05AF5" w:rsidP="00F469AA">
      <w:pPr>
        <w:pStyle w:val="14"/>
        <w:ind w:left="284"/>
        <w:jc w:val="both"/>
        <w:rPr>
          <w:rFonts w:ascii="Arial" w:hAnsi="Arial" w:cs="Arial"/>
          <w:b/>
          <w:sz w:val="22"/>
          <w:szCs w:val="22"/>
        </w:rPr>
      </w:pPr>
      <w:r w:rsidRPr="00F469AA">
        <w:rPr>
          <w:rFonts w:ascii="Arial" w:hAnsi="Arial" w:cs="Arial"/>
          <w:b/>
          <w:sz w:val="22"/>
          <w:szCs w:val="22"/>
        </w:rPr>
        <w:t>2</w:t>
      </w:r>
      <w:r w:rsidR="00566413" w:rsidRPr="00F469AA">
        <w:rPr>
          <w:rFonts w:ascii="Arial" w:hAnsi="Arial" w:cs="Arial"/>
          <w:b/>
          <w:sz w:val="22"/>
          <w:szCs w:val="22"/>
        </w:rPr>
        <w:t xml:space="preserve">.  </w:t>
      </w:r>
      <w:r w:rsidR="00711BF8" w:rsidRPr="00F469AA">
        <w:rPr>
          <w:rFonts w:ascii="Arial" w:hAnsi="Arial" w:cs="Arial"/>
          <w:b/>
          <w:sz w:val="22"/>
          <w:szCs w:val="22"/>
        </w:rPr>
        <w:t>ΑΠΟΘΗΚΕΥΣΗ ΚΑΙ ΜΕΤΑΦΟΡΑ ΥΛΙΚΩΝ</w:t>
      </w:r>
    </w:p>
    <w:p w:rsidR="00711BF8" w:rsidRPr="00741119" w:rsidRDefault="00711BF8" w:rsidP="00F469AA">
      <w:pPr>
        <w:pStyle w:val="14"/>
        <w:ind w:left="360"/>
        <w:jc w:val="both"/>
        <w:rPr>
          <w:rFonts w:ascii="Arial" w:hAnsi="Arial" w:cs="Arial"/>
          <w:b/>
          <w:szCs w:val="22"/>
        </w:rPr>
      </w:pPr>
    </w:p>
    <w:p w:rsidR="00711BF8" w:rsidRPr="00F469AA" w:rsidRDefault="00711BF8" w:rsidP="00F469AA">
      <w:pPr>
        <w:pStyle w:val="14"/>
        <w:tabs>
          <w:tab w:val="left" w:pos="567"/>
        </w:tabs>
        <w:spacing w:line="336" w:lineRule="auto"/>
        <w:ind w:left="567"/>
        <w:jc w:val="both"/>
        <w:rPr>
          <w:rFonts w:ascii="Arial" w:hAnsi="Arial" w:cs="Arial"/>
          <w:sz w:val="22"/>
          <w:szCs w:val="22"/>
        </w:rPr>
      </w:pPr>
      <w:r w:rsidRPr="002B063D">
        <w:rPr>
          <w:rFonts w:ascii="Arial" w:hAnsi="Arial" w:cs="Arial"/>
          <w:sz w:val="22"/>
          <w:szCs w:val="22"/>
        </w:rPr>
        <w:t xml:space="preserve">Ο </w:t>
      </w:r>
      <w:r w:rsidRPr="00F469AA">
        <w:rPr>
          <w:rFonts w:ascii="Arial" w:hAnsi="Arial" w:cs="Arial"/>
          <w:sz w:val="22"/>
          <w:szCs w:val="22"/>
        </w:rPr>
        <w:t>ανάδοχος θα μεταφέρει στο εργοτάξιο όλα τα υλικά και τεχνικό εξοπλισμό κατάλληλα συσκευασμένα ώστε να αποφευχθούν ζημιές και παραμορφώσεις κατά τη μεταφορά.</w:t>
      </w:r>
    </w:p>
    <w:p w:rsidR="00CD2C66" w:rsidRPr="00F469AA" w:rsidRDefault="00CD2C66" w:rsidP="00F469AA">
      <w:pPr>
        <w:pStyle w:val="14"/>
        <w:tabs>
          <w:tab w:val="left" w:pos="567"/>
        </w:tabs>
        <w:spacing w:line="336" w:lineRule="auto"/>
        <w:ind w:left="567"/>
        <w:jc w:val="both"/>
        <w:rPr>
          <w:rFonts w:ascii="Arial" w:hAnsi="Arial" w:cs="Arial"/>
          <w:sz w:val="22"/>
          <w:szCs w:val="22"/>
        </w:rPr>
      </w:pPr>
      <w:r w:rsidRPr="00F469AA">
        <w:rPr>
          <w:rFonts w:ascii="Arial" w:hAnsi="Arial" w:cs="Arial"/>
          <w:sz w:val="22"/>
          <w:szCs w:val="22"/>
        </w:rPr>
        <w:t>Τα υλικά θα αποθηκεύονται σε κατάλληλο σκιερό και αεριζόμενο χώρο, έτσι ώστε να διευκολύνεται η κυκλοφορία του αέρα ανάμεσα τους και να προστατεύονται από μηχανικές κακώσεις, την βροχή και την προσβολή τους από την ηλιακή θερμοκρασία.</w:t>
      </w:r>
    </w:p>
    <w:p w:rsidR="00711BF8" w:rsidRPr="00F469AA" w:rsidRDefault="00711BF8" w:rsidP="00F469AA">
      <w:pPr>
        <w:pStyle w:val="14"/>
        <w:tabs>
          <w:tab w:val="left" w:pos="567"/>
        </w:tabs>
        <w:spacing w:line="336" w:lineRule="auto"/>
        <w:ind w:left="567"/>
        <w:jc w:val="both"/>
        <w:rPr>
          <w:rFonts w:ascii="Arial" w:hAnsi="Arial" w:cs="Arial"/>
          <w:sz w:val="22"/>
          <w:szCs w:val="22"/>
        </w:rPr>
      </w:pPr>
      <w:r w:rsidRPr="00F469AA">
        <w:rPr>
          <w:rFonts w:ascii="Arial" w:hAnsi="Arial" w:cs="Arial"/>
          <w:sz w:val="22"/>
          <w:szCs w:val="22"/>
        </w:rPr>
        <w:t xml:space="preserve">Τα ρολά του ασφαλτόπανου πρέπει να αποθηκεύονται στην αρχική τους συσκευασία, σε κάθετη θέση, προστατευμένα από απευθείας έκθεση στον ήλιο και την βροχή.  </w:t>
      </w:r>
    </w:p>
    <w:p w:rsidR="00711BF8" w:rsidRPr="00F469AA" w:rsidRDefault="00711BF8" w:rsidP="00F469AA">
      <w:pPr>
        <w:pStyle w:val="14"/>
        <w:tabs>
          <w:tab w:val="left" w:pos="567"/>
        </w:tabs>
        <w:spacing w:line="336" w:lineRule="auto"/>
        <w:ind w:left="567"/>
        <w:jc w:val="both"/>
        <w:rPr>
          <w:rFonts w:ascii="Arial" w:hAnsi="Arial" w:cs="Arial"/>
          <w:sz w:val="22"/>
          <w:szCs w:val="22"/>
        </w:rPr>
      </w:pPr>
      <w:r w:rsidRPr="00F469AA">
        <w:rPr>
          <w:rFonts w:ascii="Arial" w:hAnsi="Arial" w:cs="Arial"/>
          <w:sz w:val="22"/>
          <w:szCs w:val="22"/>
        </w:rPr>
        <w:t>Το τσιμέντο, τα πρόσθετα υλικά και τα έτοιμα παρασκευασμένα μίγματα θα φυλάσσονται σε ξηρό περιβάλλον.</w:t>
      </w:r>
    </w:p>
    <w:p w:rsidR="00711BF8" w:rsidRPr="002B063D" w:rsidRDefault="00711BF8" w:rsidP="00F469AA">
      <w:pPr>
        <w:pStyle w:val="14"/>
        <w:tabs>
          <w:tab w:val="left" w:pos="567"/>
        </w:tabs>
        <w:spacing w:line="336" w:lineRule="auto"/>
        <w:ind w:left="567"/>
        <w:jc w:val="both"/>
        <w:rPr>
          <w:rFonts w:ascii="Arial" w:hAnsi="Arial" w:cs="Arial"/>
        </w:rPr>
      </w:pPr>
      <w:r w:rsidRPr="00F469AA">
        <w:rPr>
          <w:rFonts w:ascii="Arial" w:hAnsi="Arial" w:cs="Arial"/>
          <w:sz w:val="22"/>
          <w:szCs w:val="22"/>
        </w:rPr>
        <w:t>Υλικά που παραδίδονται σε κλειστές συσκευασίας θα χρησιμοποιούνται άμεσα μετά την αποσφράγιση τους, εκτός αν διαφορετικά προδιαγράφεται</w:t>
      </w:r>
      <w:r w:rsidRPr="002B063D">
        <w:rPr>
          <w:rFonts w:ascii="Arial" w:hAnsi="Arial" w:cs="Arial"/>
          <w:sz w:val="22"/>
          <w:szCs w:val="22"/>
        </w:rPr>
        <w:t xml:space="preserve"> από την προμηθευτή</w:t>
      </w:r>
      <w:r w:rsidRPr="002B063D">
        <w:rPr>
          <w:rFonts w:ascii="Arial" w:hAnsi="Arial" w:cs="Arial"/>
        </w:rPr>
        <w:t>.</w:t>
      </w:r>
    </w:p>
    <w:p w:rsidR="00711BF8" w:rsidRPr="007F6463" w:rsidRDefault="00711BF8" w:rsidP="00F469AA">
      <w:pPr>
        <w:ind w:right="26"/>
        <w:jc w:val="both"/>
        <w:rPr>
          <w:rFonts w:ascii="Arial" w:hAnsi="Arial" w:cs="Arial"/>
        </w:rPr>
      </w:pPr>
    </w:p>
    <w:p w:rsidR="00711BF8" w:rsidRPr="007F6463" w:rsidRDefault="00711BF8" w:rsidP="00F469AA">
      <w:pPr>
        <w:ind w:right="26"/>
        <w:jc w:val="both"/>
        <w:rPr>
          <w:rFonts w:ascii="Arial" w:hAnsi="Arial" w:cs="Arial"/>
        </w:rPr>
      </w:pPr>
    </w:p>
    <w:p w:rsidR="00711BF8" w:rsidRPr="007F6463" w:rsidRDefault="00711BF8" w:rsidP="00F469AA">
      <w:pPr>
        <w:pStyle w:val="a6"/>
        <w:tabs>
          <w:tab w:val="left" w:pos="720"/>
        </w:tabs>
        <w:spacing w:line="360" w:lineRule="auto"/>
        <w:jc w:val="both"/>
        <w:rPr>
          <w:rFonts w:ascii="Arial" w:hAnsi="Arial" w:cs="Arial"/>
          <w:sz w:val="24"/>
        </w:rPr>
      </w:pPr>
      <w:r w:rsidRPr="007F6463">
        <w:rPr>
          <w:rFonts w:ascii="Arial" w:hAnsi="Arial" w:cs="Arial"/>
          <w:sz w:val="24"/>
        </w:rPr>
        <w:t>Γ. ΓΕΝΙΚΟΙ ΟΡΟΙ – ΥΠΟΧΡΕΩΣΕΙΣ ΑΝΑΔΟΧΟΥ</w:t>
      </w:r>
    </w:p>
    <w:p w:rsidR="00711BF8" w:rsidRPr="007F6463" w:rsidRDefault="00711BF8" w:rsidP="00F469AA">
      <w:pPr>
        <w:pStyle w:val="21"/>
        <w:overflowPunct w:val="0"/>
        <w:jc w:val="both"/>
        <w:rPr>
          <w:rFonts w:ascii="Arial" w:hAnsi="Arial" w:cs="Arial"/>
        </w:rPr>
      </w:pPr>
    </w:p>
    <w:p w:rsidR="00711BF8" w:rsidRPr="007F6463" w:rsidRDefault="00711BF8" w:rsidP="00F469AA">
      <w:pPr>
        <w:pStyle w:val="21"/>
        <w:numPr>
          <w:ilvl w:val="0"/>
          <w:numId w:val="2"/>
        </w:numPr>
        <w:overflowPunct w:val="0"/>
        <w:spacing w:line="336" w:lineRule="auto"/>
        <w:jc w:val="both"/>
        <w:rPr>
          <w:rFonts w:ascii="Arial" w:hAnsi="Arial" w:cs="Arial"/>
          <w:b/>
          <w:sz w:val="22"/>
          <w:szCs w:val="22"/>
        </w:rPr>
      </w:pPr>
      <w:r w:rsidRPr="007F6463">
        <w:rPr>
          <w:rFonts w:ascii="Arial" w:hAnsi="Arial" w:cs="Arial"/>
          <w:b/>
          <w:sz w:val="22"/>
          <w:szCs w:val="22"/>
        </w:rPr>
        <w:t xml:space="preserve">Όλοι οι ενδιαφερόμενοι θα πρέπει να επισκεφθούν τους χώρους προκειμένου να λάβουν γνώση του αντικειμένου των εργασιών και των ειδικών συνθηκών του έργου. Τα τ.μ που αναφέρονται στην περιγραφή είναι ενδεικτικά. Ο διαγωνιζόμενος οφείλει να προβεί σε αναλυτική </w:t>
      </w:r>
      <w:r w:rsidR="00F43FB1">
        <w:rPr>
          <w:rFonts w:ascii="Arial" w:hAnsi="Arial" w:cs="Arial"/>
          <w:b/>
          <w:sz w:val="22"/>
          <w:szCs w:val="22"/>
        </w:rPr>
        <w:t>προμέτρηση</w:t>
      </w:r>
      <w:r w:rsidRPr="007F6463">
        <w:rPr>
          <w:rFonts w:ascii="Arial" w:hAnsi="Arial" w:cs="Arial"/>
          <w:b/>
          <w:sz w:val="22"/>
          <w:szCs w:val="22"/>
        </w:rPr>
        <w:t xml:space="preserve"> για την διαμόρφωση της προσφοράς του.</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 xml:space="preserve">Για λόγους ασφαλείας ο ανάδοχος υποχρεούται, όπως ενημερώνει την αρμόδια διεύθυνση της Βουλής σχετικά με τα ονοματεπώνυμα και τους αριθμούς ταυτότητας των προσώπων </w:t>
      </w:r>
      <w:r w:rsidRPr="007F6463">
        <w:rPr>
          <w:rFonts w:ascii="Arial" w:hAnsi="Arial" w:cs="Arial"/>
          <w:sz w:val="22"/>
          <w:szCs w:val="22"/>
        </w:rPr>
        <w:lastRenderedPageBreak/>
        <w:t>(προσωπικού του, συνεργατών, βοηθών εκπλήρωσης) που θα χρησιμοποιήσει κατά την εκτέλεση του Έργου, ώστε να εκδοθούν οι απαιτούμενες άδειες εισόδου.</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Η Βουλή έχει το δικαίωμα να απαιτεί οποτεδήποτε από τον ανάδοχο, την αντικατάσταση οποιουδήποτε προσώπου από τα προαναφερόμενα θεωρεί κατά την ελεύθερη κρίση του ακατάλληλο.</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Ο ανάδοχος υποχρεούται να τηρεί απαρεγκλίτως και να εφαρμόζει όλες τις διατάξεις της εργατικής νομοθεσίας. Ειδικότερα, υποχρεούται στην καταβολή των νομίμων αποδοχών του προσωπικού που απασχολεί, οι οποίες σε καμία περίπτωση δεν μπορεί να είναι κατώτερες των προβλεπομένων από την οικεία κλαδική Σ.Σ.Ε., στην τήρηση του νομίμου ωραρίου, στην ασφαλιστική κάλυψη, στους όρους υγιεινής και ασφαλείας των εργαζομένων (χρήση Μ.Α.Π.) κ.λ.π. Σε περίπτωση που διαπιστωθεί παράβαση των ανωτέρω,  θα καταγγέλλεται η σύμβαση με την ανάδοχο εταιρεία.</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Ο ανάδοχος υποχρεούται να λαμβάνει όλα τα απαραίτητα μέτρα ασφαλείας βάσει των διατάξεων της κείμενης νομοθεσίας, όπως αυτές ισχύουν, καθ’όλη τη διάρκεια εκτέλεσης των εργασιών, καθώς επίσης υποχρεούται να τηρήσει τις ισχύουσες διατάξεις της κείμενης νομοθεσίας περί μέτρων ασφαλείας και υγιεινής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ισχύουν, κ.λ.π. περί υγείας και ασφάλειας και Π.Δ. 305/96 Ελάχιστες Απαιτήσεις Υγείας και Ασφάλειας Προσωρινών και Κινητών Εργοταξίων), όπως αυτή κάθε φορά ισχύει.</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Ο ανάδοχος είναι αποκλειστικά υπεύθυνος και υπόχρεος για την ασφάλιση όλων όσων απασχοληθούν κατά την εκτέλεση του αντικειμένου της παρούσας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οποιοσδήποτε ασφαλιστικής εισφοράς για το ανωτέρω έργο ο ανάδοχος υποχρεούται  να καταβάλλει σε αυτή το αντίστοιχο ποσό. Επισημαίνεται δε ότι τα άτομα που θα απασχολήσει ο ανάδοχος για την εκτέλεση του αντικειμένου της παρούσας θα έχουν νόμιμο δικαίωμα παραμονής και εργασίας στην Ελλάδα. Πριν την έναρξη των εργασιών ο ανάδοχος οφείλει να προβεί στην αναγγελία έναρξης των εργασιών στο αρμόδιο κατάστημα του Ι.Κ.Α.</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Εργασίες που προκαλούν όχληση (θόρυβος, σκόνη κ.λ.π.) θα εκτελούνται κατά τις μη εργάσιμες ώρες των Υπηρεσιών του κτηρίου, ή ανάλογα με τις οδηγίες της επιτροπής παρακολούθησης και παραλαβής.</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 xml:space="preserve">Ο ανάδοχος είναι αποκλειστικώς υπεύθυνος, ποινικώς και αστικώς, για οιοδήποτε ατύχημα ήθελε προκληθεί εκ παραβάσεως των ισχυουσών διατάξεων και της κείμενης νομοθεσίας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του Έργου. </w:t>
      </w:r>
    </w:p>
    <w:p w:rsidR="00711BF8" w:rsidRPr="007F6463" w:rsidRDefault="00711BF8" w:rsidP="00F469AA">
      <w:pPr>
        <w:pStyle w:val="21"/>
        <w:overflowPunct w:val="0"/>
        <w:spacing w:line="336" w:lineRule="auto"/>
        <w:ind w:left="360"/>
        <w:jc w:val="both"/>
        <w:rPr>
          <w:rFonts w:ascii="Arial" w:hAnsi="Arial" w:cs="Arial"/>
          <w:sz w:val="22"/>
          <w:szCs w:val="22"/>
        </w:rPr>
      </w:pPr>
      <w:r w:rsidRPr="007F6463">
        <w:rPr>
          <w:rFonts w:ascii="Arial" w:hAnsi="Arial" w:cs="Arial"/>
          <w:sz w:val="22"/>
          <w:szCs w:val="22"/>
        </w:rPr>
        <w:lastRenderedPageBreak/>
        <w:t>Στις περιπτώσεις αυτές, αν υποχρεωθεί η Βουλή να καταβάλει οποιαδήποτε αποζημίωση, ο ανάδοχος υποχρεούται να καταβάλει σ’ αυτήν το αντίστοιχο ποσό, συμπεριλαμβανομένων τυχόν τόκων και εξόδων. Η Βουλή δε φέρει καμία αστική ή άλλη ευθύνη έναντι του προσωπικού που θα απασχοληθεί για την εκτέλεση του Έργου.</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Όλα τα υλικά και ο εξοπλισμός που θα χρησιμοποιηθούν για την εκτέλεση του έργου θα πρέπει να είναι καινούργια, άριστης ποιότητας και τυποποιημένα προϊόντα γνωστών κατασκευαστών, που ασχολούνται κανονικά με την παραγωγή τέτοιων υλικών, χωρίς ελαττώματα και θα έχουν τις διαστάσεις και τα βάρη που προβλέπονται από τους κανονισμούς, εφόσον δεν καθορίζονται από τις προδιαγραφές. Ιδιοκατασκευές δεν γίνονται δεκτές. Ελαττωματικά υλικά ή / και τεχνικός εξοπλισμός που ζημιώθηκε κατά τη διάρκεια της κατασκευής ή δοκιμών θα αντικατασταθούν ή διορθωθούν σύμφωνα με τις οδηγίες της επιτροπής παρακολούθησης και παραλαβής.</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 xml:space="preserve">Οι μεταφορές τυχόν αντικειμένων που υπάρχουν στους χώρους θα γίνουν με ευθύνη του αναδόχου. </w:t>
      </w:r>
      <w:r w:rsidRPr="00A054F0">
        <w:rPr>
          <w:rFonts w:ascii="Arial" w:hAnsi="Arial" w:cs="Arial"/>
          <w:b/>
          <w:sz w:val="22"/>
          <w:szCs w:val="22"/>
        </w:rPr>
        <w:t>Η συγκέντρωση, αποκομιδή και απόρριψη όλων των άχρηστων υλικών που θα προκύψουν από τις εκτελούμενες εργασίες θα γίνεται μόνο σε χώρους που επιτρέπεται από τις αρχές, με ευθύνη και δαπάνες του αναδόχου.</w:t>
      </w:r>
      <w:r w:rsidRPr="007F6463">
        <w:rPr>
          <w:rFonts w:ascii="Arial" w:hAnsi="Arial" w:cs="Arial"/>
          <w:sz w:val="22"/>
          <w:szCs w:val="22"/>
        </w:rPr>
        <w:t xml:space="preserve"> </w:t>
      </w:r>
      <w:r w:rsidRPr="007C613A">
        <w:rPr>
          <w:rFonts w:ascii="Arial" w:hAnsi="Arial" w:cs="Arial"/>
          <w:b/>
          <w:sz w:val="22"/>
          <w:szCs w:val="22"/>
        </w:rPr>
        <w:t>Τα μπάζα θα συγκεντρώνονται και θα τοποθετούνται σε πλαστικές σακούλες στο χώρο προέλευσής τους και θα απομακρύνονται από τους χώρους του κτηρίου κάθε βράδυ.</w:t>
      </w:r>
      <w:r w:rsidRPr="007F6463">
        <w:rPr>
          <w:rFonts w:ascii="Arial" w:hAnsi="Arial" w:cs="Arial"/>
          <w:sz w:val="22"/>
          <w:szCs w:val="22"/>
        </w:rPr>
        <w:t xml:space="preserve"> Οι παραπάνω εργασίες θα πρέπει να γίνονται χωρίς να προκαλείται ουδεμία όχληση στην λειτουργία των Υπηρεσιών της Βουλής. Επισημαίνεται ότι απαγορεύεται ρητά η μεταφορά οποιουδήποτε υλικού ή μπαζών με τους ανελκυστήρες.</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Στα σημεία του κτηρίου που προβλέπεται να γίνουν εργασίες, η μεταφορά υλικών θα γίνεται με ιδιαίτερη προσοχή, προκειμένου να μην υπάρξουν ζημίες στους ήδη διαμορφωμένους χώρους του κτηρίου. Στην περίπτωση, τυχόν, πρόκλησης οιωνδήποτε ζημιών ο ανάδοχος θα φέρει την απόλυτη και αποκλειστική ευθύνη για την πλήρη αποκατάστασή τους.</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Μετά το πέρας των εργασιών και πριν την παραλαβή του Έργου θα γίνει πλήρης καθαρισμός των χώρων, καθώς και όλων των εγκαταστάσεων των χώρων, από ειδικευμένο συνεργείο με τη χρήση και ειδικών μηχανημάτων, εφόσον αυτό απαιτείται, ώστε όλοι οι χώροι του κτηρίου να παραδοθούν ελεύθεροι από κάθε άχρηστο υλικό, καθαροί και έτοιμοι προς χρήση.</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 xml:space="preserve">Ως χρόνος εκτέλεσης των εργασιών ορίζονται οι </w:t>
      </w:r>
      <w:r w:rsidR="007938B5">
        <w:rPr>
          <w:rFonts w:ascii="Arial" w:hAnsi="Arial" w:cs="Arial"/>
          <w:sz w:val="22"/>
          <w:szCs w:val="22"/>
        </w:rPr>
        <w:t xml:space="preserve">είκοσι </w:t>
      </w:r>
      <w:r w:rsidR="00CD2C66" w:rsidRPr="00A05AF5">
        <w:rPr>
          <w:rFonts w:ascii="Arial" w:hAnsi="Arial" w:cs="Arial"/>
          <w:sz w:val="22"/>
          <w:szCs w:val="22"/>
        </w:rPr>
        <w:t>(20</w:t>
      </w:r>
      <w:r w:rsidRPr="00A05AF5">
        <w:rPr>
          <w:rFonts w:ascii="Arial" w:hAnsi="Arial" w:cs="Arial"/>
          <w:sz w:val="22"/>
          <w:szCs w:val="22"/>
        </w:rPr>
        <w:t>)</w:t>
      </w:r>
      <w:r w:rsidRPr="007F6463">
        <w:rPr>
          <w:rFonts w:ascii="Arial" w:hAnsi="Arial" w:cs="Arial"/>
          <w:sz w:val="22"/>
          <w:szCs w:val="22"/>
        </w:rPr>
        <w:t xml:space="preserve"> ημερολογιακές ημέρες από την υπογραφή της δήλωσης αποδοχής των όρων της παρούσας.</w:t>
      </w:r>
    </w:p>
    <w:p w:rsidR="00711BF8" w:rsidRPr="007F6463" w:rsidRDefault="00711BF8" w:rsidP="00F469AA">
      <w:pPr>
        <w:pStyle w:val="21"/>
        <w:overflowPunct w:val="0"/>
        <w:spacing w:line="336" w:lineRule="auto"/>
        <w:ind w:left="360"/>
        <w:jc w:val="both"/>
        <w:rPr>
          <w:rFonts w:ascii="Arial" w:hAnsi="Arial" w:cs="Arial"/>
          <w:sz w:val="22"/>
          <w:szCs w:val="22"/>
        </w:rPr>
      </w:pPr>
      <w:r w:rsidRPr="007F6463">
        <w:rPr>
          <w:rFonts w:ascii="Arial" w:hAnsi="Arial" w:cs="Arial"/>
          <w:sz w:val="22"/>
          <w:szCs w:val="22"/>
        </w:rPr>
        <w:t>Για την έγκαιρη παράδοση του έργου, εάν απαιτηθεί, θα εργασθούν συνεργεία με βάρδιες, χωρίς καμία επιπλέον επιβάρυνση για τη Βουλή των Ελλήνων.  Σε περίπτωση καθυστέρησης περάτωσης του Έργου πέραν της ανωτέρω ορισθείσας ημερομηνίας, θα επιβάλλεται στον ανάδοχο ποινική ρήτρα</w:t>
      </w:r>
      <w:r w:rsidR="00A05AF5">
        <w:rPr>
          <w:rFonts w:ascii="Arial" w:hAnsi="Arial" w:cs="Arial"/>
          <w:sz w:val="22"/>
          <w:szCs w:val="22"/>
        </w:rPr>
        <w:t xml:space="preserve"> ίση με </w:t>
      </w:r>
      <w:r w:rsidR="007938B5">
        <w:rPr>
          <w:rFonts w:ascii="Arial" w:hAnsi="Arial" w:cs="Arial"/>
          <w:sz w:val="22"/>
          <w:szCs w:val="22"/>
        </w:rPr>
        <w:t xml:space="preserve">διακόσια </w:t>
      </w:r>
      <w:bookmarkStart w:id="0" w:name="_GoBack"/>
      <w:bookmarkEnd w:id="0"/>
      <w:r w:rsidR="00A05AF5">
        <w:rPr>
          <w:rFonts w:ascii="Arial" w:hAnsi="Arial" w:cs="Arial"/>
          <w:sz w:val="22"/>
          <w:szCs w:val="22"/>
        </w:rPr>
        <w:t>ευρώ (200</w:t>
      </w:r>
      <w:r w:rsidRPr="007F6463">
        <w:rPr>
          <w:rFonts w:ascii="Arial" w:hAnsi="Arial" w:cs="Arial"/>
          <w:sz w:val="22"/>
          <w:szCs w:val="22"/>
        </w:rPr>
        <w:t xml:space="preserve"> €) για κάθε ημέρα καθυστέρησης.</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t xml:space="preserve">Η πληρωμή του αναδόχου θα  γίνει εφάπαξ: 1) με την υποβολή της βεβαίωσης της αρμόδιας επιτροπής για την οριστική ποιοτική και ποσοτική παραλαβή του έργου, και 2) με την προσκόμιση από τον ανάδοχο α) του σχετικού τιμολογίου και β) φορολογικής ενημερότητας και γ) βεβαίωσης πληρωμής οφειλών για το ΙΚΑ ή άλλου ασφαλιστικού φορέα για την καταβολή εισφορών για τους εργαζόμενους που απασχολήθηκαν στο έργο. </w:t>
      </w:r>
    </w:p>
    <w:p w:rsidR="00711BF8" w:rsidRPr="007F6463" w:rsidRDefault="00711BF8" w:rsidP="00F469AA">
      <w:pPr>
        <w:pStyle w:val="21"/>
        <w:numPr>
          <w:ilvl w:val="0"/>
          <w:numId w:val="2"/>
        </w:numPr>
        <w:overflowPunct w:val="0"/>
        <w:spacing w:line="336" w:lineRule="auto"/>
        <w:jc w:val="both"/>
        <w:rPr>
          <w:rFonts w:ascii="Arial" w:hAnsi="Arial" w:cs="Arial"/>
          <w:sz w:val="22"/>
          <w:szCs w:val="22"/>
        </w:rPr>
      </w:pPr>
      <w:r w:rsidRPr="007F6463">
        <w:rPr>
          <w:rFonts w:ascii="Arial" w:hAnsi="Arial" w:cs="Arial"/>
          <w:sz w:val="22"/>
          <w:szCs w:val="22"/>
        </w:rPr>
        <w:lastRenderedPageBreak/>
        <w:t xml:space="preserve">Ως χρόνος εγγύησης των εργασιών ορίζεται το διάστημα των </w:t>
      </w:r>
      <w:r w:rsidR="00A05AF5" w:rsidRPr="00A05AF5">
        <w:rPr>
          <w:rFonts w:ascii="Arial" w:hAnsi="Arial" w:cs="Arial"/>
          <w:b/>
          <w:sz w:val="22"/>
          <w:szCs w:val="22"/>
        </w:rPr>
        <w:t>δεκα</w:t>
      </w:r>
      <w:r w:rsidR="00A93BC1" w:rsidRPr="00A05AF5">
        <w:rPr>
          <w:rFonts w:ascii="Arial" w:hAnsi="Arial" w:cs="Arial"/>
          <w:b/>
          <w:sz w:val="22"/>
          <w:szCs w:val="22"/>
        </w:rPr>
        <w:t xml:space="preserve">πέντε </w:t>
      </w:r>
      <w:r w:rsidR="00A93BC1" w:rsidRPr="00A93BC1">
        <w:rPr>
          <w:rFonts w:ascii="Arial" w:hAnsi="Arial" w:cs="Arial"/>
          <w:b/>
          <w:sz w:val="22"/>
          <w:szCs w:val="22"/>
        </w:rPr>
        <w:t>(</w:t>
      </w:r>
      <w:r w:rsidR="00A05AF5">
        <w:rPr>
          <w:rFonts w:ascii="Arial" w:hAnsi="Arial" w:cs="Arial"/>
          <w:b/>
          <w:sz w:val="22"/>
          <w:szCs w:val="22"/>
        </w:rPr>
        <w:t>1</w:t>
      </w:r>
      <w:r w:rsidRPr="00A93BC1">
        <w:rPr>
          <w:rFonts w:ascii="Arial" w:hAnsi="Arial" w:cs="Arial"/>
          <w:b/>
          <w:sz w:val="22"/>
          <w:szCs w:val="22"/>
        </w:rPr>
        <w:t xml:space="preserve">5) </w:t>
      </w:r>
      <w:r w:rsidR="009E11A5">
        <w:rPr>
          <w:rFonts w:ascii="Arial" w:hAnsi="Arial" w:cs="Arial"/>
          <w:b/>
          <w:sz w:val="22"/>
          <w:szCs w:val="22"/>
        </w:rPr>
        <w:t>μηνών</w:t>
      </w:r>
      <w:r w:rsidRPr="007F6463">
        <w:rPr>
          <w:rFonts w:ascii="Arial" w:hAnsi="Arial" w:cs="Arial"/>
          <w:sz w:val="22"/>
          <w:szCs w:val="22"/>
        </w:rPr>
        <w:t xml:space="preserve"> από την ημερομηνία που θα παραλάβει η επιτροπή το έργο. Εάν κατά τη διάρκεια των </w:t>
      </w:r>
      <w:r w:rsidR="009E11A5">
        <w:rPr>
          <w:rFonts w:ascii="Arial" w:hAnsi="Arial" w:cs="Arial"/>
          <w:sz w:val="22"/>
          <w:szCs w:val="22"/>
        </w:rPr>
        <w:t>δεκα</w:t>
      </w:r>
      <w:r w:rsidR="00A93BC1">
        <w:rPr>
          <w:rFonts w:ascii="Arial" w:hAnsi="Arial" w:cs="Arial"/>
          <w:sz w:val="22"/>
          <w:szCs w:val="22"/>
        </w:rPr>
        <w:t>πέντε (</w:t>
      </w:r>
      <w:r w:rsidR="009E11A5">
        <w:rPr>
          <w:rFonts w:ascii="Arial" w:hAnsi="Arial" w:cs="Arial"/>
          <w:sz w:val="22"/>
          <w:szCs w:val="22"/>
        </w:rPr>
        <w:t>15) μηνών</w:t>
      </w:r>
      <w:r w:rsidRPr="007F6463">
        <w:rPr>
          <w:rFonts w:ascii="Arial" w:hAnsi="Arial" w:cs="Arial"/>
          <w:sz w:val="22"/>
          <w:szCs w:val="22"/>
        </w:rPr>
        <w:t xml:space="preserve">, </w:t>
      </w:r>
      <w:r w:rsidR="008044DB">
        <w:rPr>
          <w:rFonts w:ascii="Arial" w:hAnsi="Arial" w:cs="Arial"/>
          <w:sz w:val="22"/>
          <w:szCs w:val="22"/>
        </w:rPr>
        <w:t xml:space="preserve">προκύψει </w:t>
      </w:r>
      <w:r w:rsidRPr="007F6463">
        <w:rPr>
          <w:rFonts w:ascii="Arial" w:hAnsi="Arial" w:cs="Arial"/>
          <w:sz w:val="22"/>
          <w:szCs w:val="22"/>
        </w:rPr>
        <w:t xml:space="preserve">μερική ή ολική καταστροφή, που θα </w:t>
      </w:r>
      <w:r w:rsidR="008044DB">
        <w:rPr>
          <w:rFonts w:ascii="Arial" w:hAnsi="Arial" w:cs="Arial"/>
          <w:sz w:val="22"/>
          <w:szCs w:val="22"/>
        </w:rPr>
        <w:t>οφείλεται σε</w:t>
      </w:r>
      <w:r w:rsidRPr="007F6463">
        <w:rPr>
          <w:rFonts w:ascii="Arial" w:hAnsi="Arial" w:cs="Arial"/>
          <w:sz w:val="22"/>
          <w:szCs w:val="22"/>
        </w:rPr>
        <w:t xml:space="preserve"> κατασκευαστικές ατέλειες ή σφάλματα τοποθέτησης/συνδεσμολογίας, από ελλιπή ή ελαττωματικά υλικά κλπ., ο ανάδοχος υποχρεούται να τα αποκαταστήσει χωρίς καθυστέρηση, με δικές του δαπάνες, μέσα στην σχετική προθεσμία που θα τεθεί από τη Βουλή.</w:t>
      </w:r>
    </w:p>
    <w:p w:rsidR="00711BF8" w:rsidRDefault="00711BF8" w:rsidP="00F469AA">
      <w:pPr>
        <w:pStyle w:val="21"/>
        <w:numPr>
          <w:ilvl w:val="0"/>
          <w:numId w:val="2"/>
        </w:numPr>
        <w:overflowPunct w:val="0"/>
        <w:spacing w:line="336" w:lineRule="auto"/>
        <w:jc w:val="both"/>
        <w:rPr>
          <w:rFonts w:ascii="Arial" w:hAnsi="Arial" w:cs="Arial"/>
          <w:b/>
          <w:sz w:val="22"/>
          <w:szCs w:val="22"/>
        </w:rPr>
      </w:pPr>
      <w:r w:rsidRPr="00CD2C66">
        <w:rPr>
          <w:rFonts w:ascii="Arial" w:hAnsi="Arial" w:cs="Arial"/>
          <w:b/>
          <w:sz w:val="22"/>
          <w:szCs w:val="22"/>
        </w:rPr>
        <w:t>Ο ανάδοχος θα προσφέρει κατ’ αποκοπή τίμημα. Στο κατ’ αποκοπή τίμημα θα περιλαμβάνονται όλες οι εργασίες που αναφέρονται στην παραπάνω τεχνική περιγραφή, αλλά και όλες οι απαιτούμενες μικροεργασίες για την ολοκλήρωσή τους, έστω κι αν αυτές δεν αναφέρονται ρητά.</w:t>
      </w:r>
      <w:r w:rsidR="000075E3">
        <w:rPr>
          <w:rFonts w:ascii="Arial" w:hAnsi="Arial" w:cs="Arial"/>
          <w:b/>
          <w:sz w:val="22"/>
          <w:szCs w:val="22"/>
        </w:rPr>
        <w:t xml:space="preserve"> </w:t>
      </w:r>
      <w:r w:rsidRPr="00CD2C66">
        <w:rPr>
          <w:rFonts w:ascii="Arial" w:hAnsi="Arial" w:cs="Arial"/>
          <w:b/>
          <w:sz w:val="22"/>
          <w:szCs w:val="22"/>
        </w:rPr>
        <w:t>Το κατ’ αποκοπή τίμημα θα υπόκειται στις νόμιμες κρατήσεις. Ο ΦΠΑ θα βαρύνει τη Βουλή.</w:t>
      </w:r>
    </w:p>
    <w:p w:rsidR="00632808" w:rsidRDefault="00CD2C66" w:rsidP="00F469AA">
      <w:pPr>
        <w:pStyle w:val="21"/>
        <w:numPr>
          <w:ilvl w:val="0"/>
          <w:numId w:val="2"/>
        </w:numPr>
        <w:overflowPunct w:val="0"/>
        <w:spacing w:line="336" w:lineRule="auto"/>
        <w:jc w:val="both"/>
        <w:rPr>
          <w:rFonts w:ascii="Arial" w:hAnsi="Arial" w:cs="Arial"/>
          <w:b/>
          <w:sz w:val="22"/>
          <w:szCs w:val="22"/>
        </w:rPr>
      </w:pPr>
      <w:r>
        <w:rPr>
          <w:rFonts w:ascii="Arial" w:hAnsi="Arial" w:cs="Arial"/>
          <w:b/>
          <w:sz w:val="22"/>
          <w:szCs w:val="22"/>
        </w:rPr>
        <w:t xml:space="preserve">Οι συμμετέχοντες στον διαγωνισμό </w:t>
      </w:r>
      <w:r w:rsidR="00632808">
        <w:rPr>
          <w:rFonts w:ascii="Arial" w:hAnsi="Arial" w:cs="Arial"/>
          <w:b/>
          <w:sz w:val="22"/>
          <w:szCs w:val="22"/>
        </w:rPr>
        <w:t xml:space="preserve">υποχρεούνται να δηλώσουν στην οικονομική προσφορά τους ότι </w:t>
      </w:r>
    </w:p>
    <w:p w:rsidR="00632808" w:rsidRDefault="00632808" w:rsidP="00F469AA">
      <w:pPr>
        <w:pStyle w:val="21"/>
        <w:overflowPunct w:val="0"/>
        <w:spacing w:line="336" w:lineRule="auto"/>
        <w:ind w:left="360"/>
        <w:jc w:val="both"/>
        <w:rPr>
          <w:rFonts w:ascii="Arial" w:hAnsi="Arial" w:cs="Arial"/>
          <w:b/>
          <w:sz w:val="22"/>
          <w:szCs w:val="22"/>
        </w:rPr>
      </w:pPr>
      <w:r>
        <w:rPr>
          <w:rFonts w:ascii="Arial" w:hAnsi="Arial" w:cs="Arial"/>
          <w:b/>
          <w:sz w:val="22"/>
          <w:szCs w:val="22"/>
        </w:rPr>
        <w:t xml:space="preserve">α)αποδέχονται τους όρους της παρούσας τεχνικής περιγραφής και έχουν λάβει υπόψη </w:t>
      </w:r>
      <w:r w:rsidR="00000B79">
        <w:rPr>
          <w:rFonts w:ascii="Arial" w:hAnsi="Arial" w:cs="Arial"/>
          <w:b/>
          <w:sz w:val="22"/>
          <w:szCs w:val="22"/>
        </w:rPr>
        <w:t xml:space="preserve">  </w:t>
      </w:r>
      <w:r>
        <w:rPr>
          <w:rFonts w:ascii="Arial" w:hAnsi="Arial" w:cs="Arial"/>
          <w:b/>
          <w:sz w:val="22"/>
          <w:szCs w:val="22"/>
        </w:rPr>
        <w:t>τις συνθήκες του έργου</w:t>
      </w:r>
    </w:p>
    <w:p w:rsidR="00000B79" w:rsidRDefault="00632808" w:rsidP="00F469AA">
      <w:pPr>
        <w:pStyle w:val="21"/>
        <w:overflowPunct w:val="0"/>
        <w:spacing w:line="336" w:lineRule="auto"/>
        <w:jc w:val="both"/>
        <w:rPr>
          <w:rFonts w:ascii="Arial" w:hAnsi="Arial" w:cs="Arial"/>
          <w:b/>
          <w:sz w:val="22"/>
          <w:szCs w:val="22"/>
        </w:rPr>
      </w:pPr>
      <w:r>
        <w:rPr>
          <w:rFonts w:ascii="Arial" w:hAnsi="Arial" w:cs="Arial"/>
          <w:b/>
          <w:sz w:val="22"/>
          <w:szCs w:val="22"/>
        </w:rPr>
        <w:t xml:space="preserve">      β)διαθέτουν άρτιο συνεργείο, αποτελούμενο από </w:t>
      </w:r>
      <w:r w:rsidR="00000B79">
        <w:rPr>
          <w:rFonts w:ascii="Arial" w:hAnsi="Arial" w:cs="Arial"/>
          <w:b/>
          <w:sz w:val="22"/>
          <w:szCs w:val="22"/>
        </w:rPr>
        <w:t>πιστοποιημένο  και πεπειραμένο</w:t>
      </w:r>
    </w:p>
    <w:p w:rsidR="00942108" w:rsidRDefault="00000B79" w:rsidP="00F469AA">
      <w:pPr>
        <w:pStyle w:val="21"/>
        <w:overflowPunct w:val="0"/>
        <w:spacing w:line="336" w:lineRule="auto"/>
        <w:jc w:val="both"/>
        <w:rPr>
          <w:rFonts w:ascii="Arial" w:hAnsi="Arial" w:cs="Arial"/>
          <w:b/>
          <w:sz w:val="22"/>
          <w:szCs w:val="22"/>
        </w:rPr>
      </w:pPr>
      <w:r>
        <w:rPr>
          <w:rFonts w:ascii="Arial" w:hAnsi="Arial" w:cs="Arial"/>
          <w:b/>
          <w:sz w:val="22"/>
          <w:szCs w:val="22"/>
        </w:rPr>
        <w:t xml:space="preserve">      </w:t>
      </w:r>
      <w:r w:rsidR="00632808">
        <w:rPr>
          <w:rFonts w:ascii="Arial" w:hAnsi="Arial" w:cs="Arial"/>
          <w:b/>
          <w:sz w:val="22"/>
          <w:szCs w:val="22"/>
        </w:rPr>
        <w:t>τεχνικό</w:t>
      </w:r>
      <w:r>
        <w:rPr>
          <w:rFonts w:ascii="Arial" w:hAnsi="Arial" w:cs="Arial"/>
          <w:b/>
          <w:sz w:val="22"/>
          <w:szCs w:val="22"/>
        </w:rPr>
        <w:t xml:space="preserve"> </w:t>
      </w:r>
      <w:r w:rsidR="00632808">
        <w:rPr>
          <w:rFonts w:ascii="Arial" w:hAnsi="Arial" w:cs="Arial"/>
          <w:b/>
          <w:sz w:val="22"/>
          <w:szCs w:val="22"/>
        </w:rPr>
        <w:t xml:space="preserve"> προσωπικό</w:t>
      </w:r>
      <w:r w:rsidR="000075E3">
        <w:rPr>
          <w:rFonts w:ascii="Arial" w:hAnsi="Arial" w:cs="Arial"/>
          <w:b/>
          <w:sz w:val="22"/>
          <w:szCs w:val="22"/>
        </w:rPr>
        <w:t>.</w:t>
      </w:r>
    </w:p>
    <w:p w:rsidR="00942108" w:rsidRDefault="00942108" w:rsidP="00F469AA">
      <w:pPr>
        <w:pStyle w:val="21"/>
        <w:overflowPunct w:val="0"/>
        <w:spacing w:line="336" w:lineRule="auto"/>
        <w:jc w:val="both"/>
        <w:rPr>
          <w:rFonts w:ascii="Arial" w:hAnsi="Arial" w:cs="Arial"/>
          <w:b/>
          <w:sz w:val="22"/>
          <w:szCs w:val="22"/>
        </w:rPr>
      </w:pPr>
      <w:r>
        <w:rPr>
          <w:rFonts w:ascii="Arial" w:hAnsi="Arial" w:cs="Arial"/>
          <w:b/>
          <w:sz w:val="22"/>
          <w:szCs w:val="22"/>
        </w:rPr>
        <w:t xml:space="preserve">      γ)διαθέτουν τα απαραίτητα μέσα για την αποτελεσματική προστασία των μη</w:t>
      </w:r>
    </w:p>
    <w:p w:rsidR="00E321F3" w:rsidRDefault="00942108" w:rsidP="00F469AA">
      <w:pPr>
        <w:pStyle w:val="21"/>
        <w:overflowPunct w:val="0"/>
        <w:spacing w:line="336" w:lineRule="auto"/>
        <w:jc w:val="both"/>
        <w:rPr>
          <w:rFonts w:ascii="Arial" w:hAnsi="Arial" w:cs="Arial"/>
          <w:b/>
          <w:sz w:val="22"/>
          <w:szCs w:val="22"/>
        </w:rPr>
      </w:pPr>
      <w:r>
        <w:rPr>
          <w:rFonts w:ascii="Arial" w:hAnsi="Arial" w:cs="Arial"/>
          <w:b/>
          <w:sz w:val="22"/>
          <w:szCs w:val="22"/>
        </w:rPr>
        <w:t xml:space="preserve">         αποπερατωμένων εργασιών από διαβροχή, υφαρπαγή από τον άνεμο,</w:t>
      </w:r>
      <w:r w:rsidR="00E321F3">
        <w:rPr>
          <w:rFonts w:ascii="Arial" w:hAnsi="Arial" w:cs="Arial"/>
          <w:b/>
          <w:sz w:val="22"/>
          <w:szCs w:val="22"/>
        </w:rPr>
        <w:t xml:space="preserve"> </w:t>
      </w:r>
      <w:r>
        <w:rPr>
          <w:rFonts w:ascii="Arial" w:hAnsi="Arial" w:cs="Arial"/>
          <w:b/>
          <w:sz w:val="22"/>
          <w:szCs w:val="22"/>
        </w:rPr>
        <w:t>τραυματισμό.</w:t>
      </w:r>
    </w:p>
    <w:p w:rsidR="00E321F3" w:rsidRDefault="00E321F3" w:rsidP="00632808">
      <w:pPr>
        <w:pStyle w:val="21"/>
        <w:overflowPunct w:val="0"/>
        <w:spacing w:line="336" w:lineRule="auto"/>
        <w:rPr>
          <w:rFonts w:ascii="Arial" w:hAnsi="Arial" w:cs="Arial"/>
          <w:b/>
          <w:sz w:val="22"/>
          <w:szCs w:val="22"/>
        </w:rPr>
      </w:pPr>
    </w:p>
    <w:p w:rsidR="008044DB" w:rsidRPr="007938B5" w:rsidRDefault="000E0AF3" w:rsidP="000E0AF3">
      <w:pPr>
        <w:pStyle w:val="21"/>
        <w:overflowPunct w:val="0"/>
        <w:spacing w:line="336" w:lineRule="auto"/>
        <w:rPr>
          <w:rFonts w:ascii="Arial" w:hAnsi="Arial" w:cs="Arial"/>
          <w:b/>
          <w:sz w:val="22"/>
          <w:szCs w:val="22"/>
        </w:rPr>
      </w:pPr>
      <w:r>
        <w:rPr>
          <w:rFonts w:ascii="Arial" w:hAnsi="Arial" w:cs="Arial"/>
          <w:b/>
          <w:sz w:val="22"/>
          <w:szCs w:val="22"/>
        </w:rPr>
        <w:t xml:space="preserve">  </w:t>
      </w:r>
      <w:r w:rsidR="003E5B9D">
        <w:rPr>
          <w:rFonts w:ascii="Arial" w:hAnsi="Arial" w:cs="Arial"/>
          <w:b/>
          <w:sz w:val="22"/>
          <w:szCs w:val="22"/>
        </w:rPr>
        <w:t xml:space="preserve">   </w:t>
      </w:r>
    </w:p>
    <w:p w:rsidR="00711BF8" w:rsidRPr="007F6463" w:rsidRDefault="00711BF8">
      <w:pPr>
        <w:ind w:firstLine="720"/>
        <w:rPr>
          <w:rFonts w:ascii="Arial" w:hAnsi="Arial" w:cs="Arial"/>
          <w:b/>
          <w:sz w:val="20"/>
        </w:rPr>
      </w:pPr>
    </w:p>
    <w:p w:rsidR="00711BF8" w:rsidRPr="007F6463" w:rsidRDefault="008044DB" w:rsidP="008044DB">
      <w:pPr>
        <w:rPr>
          <w:rFonts w:ascii="Arial" w:hAnsi="Arial" w:cs="Arial"/>
          <w:b/>
          <w:sz w:val="20"/>
        </w:rPr>
      </w:pPr>
      <w:r>
        <w:rPr>
          <w:rFonts w:ascii="Arial" w:hAnsi="Arial" w:cs="Arial"/>
          <w:b/>
          <w:sz w:val="20"/>
        </w:rPr>
        <w:t xml:space="preserve">       </w:t>
      </w:r>
      <w:r w:rsidR="003E5B9D">
        <w:rPr>
          <w:rFonts w:ascii="Arial" w:hAnsi="Arial" w:cs="Arial"/>
          <w:b/>
          <w:sz w:val="20"/>
        </w:rPr>
        <w:t xml:space="preserve">                                                             </w:t>
      </w:r>
      <w:r>
        <w:rPr>
          <w:rFonts w:ascii="Arial" w:hAnsi="Arial" w:cs="Arial"/>
          <w:b/>
          <w:sz w:val="20"/>
        </w:rPr>
        <w:t xml:space="preserve">    </w:t>
      </w:r>
      <w:r w:rsidR="00711BF8" w:rsidRPr="007F6463">
        <w:rPr>
          <w:rFonts w:ascii="Arial" w:hAnsi="Arial" w:cs="Arial"/>
          <w:b/>
          <w:sz w:val="20"/>
        </w:rPr>
        <w:t>Η Συντάξασα</w:t>
      </w:r>
      <w:r w:rsidR="00711BF8" w:rsidRPr="007F6463">
        <w:rPr>
          <w:rFonts w:ascii="Arial" w:hAnsi="Arial" w:cs="Arial"/>
          <w:b/>
        </w:rPr>
        <w:tab/>
      </w:r>
      <w:r w:rsidR="00711BF8" w:rsidRPr="007F6463">
        <w:rPr>
          <w:rFonts w:ascii="Arial" w:hAnsi="Arial" w:cs="Arial"/>
          <w:b/>
        </w:rPr>
        <w:tab/>
      </w:r>
      <w:r w:rsidR="00711BF8" w:rsidRPr="007F6463">
        <w:rPr>
          <w:rFonts w:ascii="Arial" w:hAnsi="Arial" w:cs="Arial"/>
          <w:b/>
        </w:rPr>
        <w:tab/>
      </w:r>
      <w:r w:rsidR="00711BF8" w:rsidRPr="007F6463">
        <w:rPr>
          <w:rFonts w:ascii="Arial" w:hAnsi="Arial" w:cs="Arial"/>
          <w:b/>
        </w:rPr>
        <w:tab/>
        <w:t xml:space="preserve">                   </w:t>
      </w:r>
    </w:p>
    <w:p w:rsidR="00711BF8" w:rsidRPr="007F6463" w:rsidRDefault="00711BF8">
      <w:pPr>
        <w:ind w:firstLine="720"/>
        <w:rPr>
          <w:rFonts w:ascii="Arial" w:hAnsi="Arial" w:cs="Arial"/>
          <w:b/>
          <w:sz w:val="20"/>
        </w:rPr>
      </w:pPr>
      <w:r w:rsidRPr="007F6463">
        <w:rPr>
          <w:rFonts w:ascii="Arial" w:hAnsi="Arial" w:cs="Arial"/>
          <w:b/>
          <w:sz w:val="20"/>
        </w:rPr>
        <w:tab/>
      </w:r>
      <w:r w:rsidRPr="007F6463">
        <w:rPr>
          <w:rFonts w:ascii="Arial" w:hAnsi="Arial" w:cs="Arial"/>
          <w:b/>
          <w:sz w:val="20"/>
        </w:rPr>
        <w:tab/>
        <w:t xml:space="preserve">  </w:t>
      </w:r>
      <w:r w:rsidRPr="007F6463">
        <w:rPr>
          <w:rFonts w:ascii="Arial" w:hAnsi="Arial" w:cs="Arial"/>
          <w:b/>
          <w:sz w:val="20"/>
        </w:rPr>
        <w:tab/>
      </w:r>
      <w:r w:rsidRPr="007F6463">
        <w:rPr>
          <w:rFonts w:ascii="Arial" w:hAnsi="Arial" w:cs="Arial"/>
          <w:b/>
          <w:sz w:val="20"/>
        </w:rPr>
        <w:tab/>
      </w:r>
    </w:p>
    <w:p w:rsidR="00711BF8" w:rsidRPr="007F6463" w:rsidRDefault="00711BF8">
      <w:pPr>
        <w:ind w:firstLine="720"/>
        <w:rPr>
          <w:rFonts w:ascii="Arial" w:hAnsi="Arial" w:cs="Arial"/>
          <w:b/>
          <w:sz w:val="20"/>
        </w:rPr>
      </w:pPr>
    </w:p>
    <w:p w:rsidR="00711BF8" w:rsidRPr="007F6463" w:rsidRDefault="00711BF8">
      <w:pPr>
        <w:ind w:firstLine="720"/>
        <w:rPr>
          <w:rFonts w:ascii="Arial" w:hAnsi="Arial" w:cs="Arial"/>
          <w:b/>
          <w:sz w:val="20"/>
        </w:rPr>
      </w:pPr>
    </w:p>
    <w:p w:rsidR="00711BF8" w:rsidRPr="008044DB" w:rsidRDefault="00711BF8">
      <w:pPr>
        <w:rPr>
          <w:rFonts w:ascii="Arial" w:hAnsi="Arial" w:cs="Arial"/>
          <w:b/>
          <w:sz w:val="22"/>
          <w:szCs w:val="22"/>
        </w:rPr>
      </w:pPr>
      <w:r w:rsidRPr="008044DB">
        <w:rPr>
          <w:rFonts w:ascii="Arial" w:hAnsi="Arial" w:cs="Arial"/>
          <w:b/>
          <w:sz w:val="22"/>
          <w:szCs w:val="22"/>
        </w:rPr>
        <w:t xml:space="preserve">   </w:t>
      </w:r>
      <w:r w:rsidR="003E5B9D">
        <w:rPr>
          <w:rFonts w:ascii="Arial" w:hAnsi="Arial" w:cs="Arial"/>
          <w:b/>
          <w:sz w:val="22"/>
          <w:szCs w:val="22"/>
        </w:rPr>
        <w:t xml:space="preserve">                                                       </w:t>
      </w:r>
      <w:r w:rsidRPr="008044DB">
        <w:rPr>
          <w:rFonts w:ascii="Arial" w:hAnsi="Arial" w:cs="Arial"/>
          <w:b/>
          <w:sz w:val="22"/>
          <w:szCs w:val="22"/>
        </w:rPr>
        <w:t>Αγγελούση  Βασιλική</w:t>
      </w:r>
    </w:p>
    <w:p w:rsidR="00711BF8" w:rsidRPr="008044DB" w:rsidRDefault="00711BF8">
      <w:pPr>
        <w:rPr>
          <w:rFonts w:ascii="Arial" w:hAnsi="Arial" w:cs="Arial"/>
          <w:b/>
          <w:sz w:val="22"/>
          <w:szCs w:val="22"/>
        </w:rPr>
      </w:pPr>
    </w:p>
    <w:p w:rsidR="00711BF8" w:rsidRPr="007F6463" w:rsidRDefault="00711BF8">
      <w:pPr>
        <w:rPr>
          <w:rFonts w:ascii="Arial" w:hAnsi="Arial" w:cs="Arial"/>
          <w:b/>
        </w:rPr>
      </w:pPr>
    </w:p>
    <w:p w:rsidR="00711BF8" w:rsidRPr="007F6463" w:rsidRDefault="00711BF8">
      <w:pPr>
        <w:rPr>
          <w:rFonts w:ascii="Arial" w:hAnsi="Arial" w:cs="Arial"/>
          <w:b/>
        </w:rPr>
      </w:pPr>
    </w:p>
    <w:p w:rsidR="00711BF8" w:rsidRPr="007F6463" w:rsidRDefault="00711BF8">
      <w:pPr>
        <w:rPr>
          <w:rFonts w:ascii="Arial" w:hAnsi="Arial" w:cs="Arial"/>
          <w:b/>
        </w:rPr>
      </w:pPr>
    </w:p>
    <w:p w:rsidR="00711BF8" w:rsidRDefault="00711BF8">
      <w:pPr>
        <w:rPr>
          <w:rFonts w:ascii="Arial" w:hAnsi="Arial" w:cs="Arial"/>
          <w:b/>
        </w:rPr>
      </w:pPr>
    </w:p>
    <w:p w:rsidR="00F227F8" w:rsidRDefault="00F227F8">
      <w:pPr>
        <w:rPr>
          <w:rFonts w:ascii="Arial" w:hAnsi="Arial" w:cs="Arial"/>
          <w:b/>
        </w:rPr>
      </w:pPr>
    </w:p>
    <w:p w:rsidR="00F227F8" w:rsidRDefault="00F227F8">
      <w:pPr>
        <w:rPr>
          <w:rFonts w:ascii="Arial" w:hAnsi="Arial" w:cs="Arial"/>
          <w:b/>
        </w:rPr>
      </w:pPr>
    </w:p>
    <w:p w:rsidR="00F227F8" w:rsidRDefault="00F227F8">
      <w:pPr>
        <w:rPr>
          <w:rFonts w:ascii="Arial" w:hAnsi="Arial" w:cs="Arial"/>
          <w:b/>
        </w:rPr>
      </w:pPr>
    </w:p>
    <w:p w:rsidR="00F227F8" w:rsidRDefault="00F227F8">
      <w:pPr>
        <w:rPr>
          <w:rFonts w:ascii="Arial" w:hAnsi="Arial" w:cs="Arial"/>
          <w:b/>
        </w:rPr>
      </w:pPr>
    </w:p>
    <w:p w:rsidR="00F227F8" w:rsidRDefault="00F227F8">
      <w:pPr>
        <w:rPr>
          <w:rFonts w:ascii="Arial" w:hAnsi="Arial" w:cs="Arial"/>
          <w:b/>
        </w:rPr>
      </w:pPr>
    </w:p>
    <w:p w:rsidR="00B9693F" w:rsidRDefault="00B9693F">
      <w:pPr>
        <w:rPr>
          <w:rFonts w:ascii="Arial" w:hAnsi="Arial" w:cs="Arial"/>
          <w:b/>
        </w:rPr>
      </w:pPr>
    </w:p>
    <w:p w:rsidR="00B9693F" w:rsidRDefault="00B9693F">
      <w:pPr>
        <w:rPr>
          <w:rFonts w:ascii="Arial" w:hAnsi="Arial" w:cs="Arial"/>
          <w:b/>
        </w:rPr>
      </w:pPr>
    </w:p>
    <w:p w:rsidR="00B9693F" w:rsidRDefault="00B9693F">
      <w:pPr>
        <w:rPr>
          <w:rFonts w:ascii="Arial" w:hAnsi="Arial" w:cs="Arial"/>
          <w:b/>
        </w:rPr>
      </w:pPr>
    </w:p>
    <w:p w:rsidR="00B9693F" w:rsidRDefault="00B9693F">
      <w:pPr>
        <w:rPr>
          <w:rFonts w:ascii="Arial" w:hAnsi="Arial" w:cs="Arial"/>
          <w:b/>
        </w:rPr>
      </w:pPr>
    </w:p>
    <w:p w:rsidR="00B9693F" w:rsidRDefault="00B9693F">
      <w:pPr>
        <w:rPr>
          <w:rFonts w:ascii="Arial" w:hAnsi="Arial" w:cs="Arial"/>
          <w:b/>
        </w:rPr>
      </w:pPr>
    </w:p>
    <w:p w:rsidR="00B9693F" w:rsidRDefault="00B9693F">
      <w:pPr>
        <w:rPr>
          <w:rFonts w:ascii="Arial" w:hAnsi="Arial" w:cs="Arial"/>
          <w:b/>
        </w:rPr>
      </w:pPr>
    </w:p>
    <w:p w:rsidR="00B9693F" w:rsidRDefault="00B9693F">
      <w:pPr>
        <w:rPr>
          <w:rFonts w:ascii="Arial" w:hAnsi="Arial" w:cs="Arial"/>
          <w:b/>
        </w:rPr>
      </w:pPr>
    </w:p>
    <w:p w:rsidR="00B9693F" w:rsidRDefault="00B9693F">
      <w:pPr>
        <w:rPr>
          <w:rFonts w:ascii="Arial" w:hAnsi="Arial" w:cs="Arial"/>
          <w:b/>
        </w:rPr>
      </w:pPr>
    </w:p>
    <w:p w:rsidR="004B0738" w:rsidRDefault="007938B5" w:rsidP="004B0738">
      <w:pPr>
        <w:suppressAutoHyphens w:val="0"/>
        <w:autoSpaceDE w:val="0"/>
        <w:autoSpaceDN w:val="0"/>
        <w:adjustRightInd w:val="0"/>
        <w:rPr>
          <w:rFonts w:ascii="Arial" w:hAnsi="Arial" w:cs="Arial"/>
          <w:b/>
        </w:rPr>
      </w:pPr>
      <w:r>
        <w:rPr>
          <w:rFonts w:ascii="Arial" w:hAnsi="Arial" w:cs="Arial"/>
          <w:b/>
        </w:rPr>
        <w:lastRenderedPageBreak/>
        <w:pict>
          <v:shape id="_x0000_i1026" type="#_x0000_t75" style="width:245.25pt;height:290.25pt">
            <v:imagedata r:id="rId9" o:title=""/>
          </v:shape>
        </w:pict>
      </w:r>
    </w:p>
    <w:p w:rsidR="00952A16" w:rsidRDefault="00952A16" w:rsidP="004B0738">
      <w:pPr>
        <w:suppressAutoHyphens w:val="0"/>
        <w:autoSpaceDE w:val="0"/>
        <w:autoSpaceDN w:val="0"/>
        <w:adjustRightInd w:val="0"/>
        <w:rPr>
          <w:rFonts w:ascii="Arial" w:hAnsi="Arial" w:cs="Arial"/>
          <w:b/>
        </w:rPr>
      </w:pPr>
      <w:r>
        <w:rPr>
          <w:rFonts w:ascii="Arial" w:hAnsi="Arial" w:cs="Arial"/>
          <w:b/>
        </w:rPr>
        <w:t xml:space="preserve">                        ΣΧΗΜΑ 1</w:t>
      </w: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2B7B0B" w:rsidP="002B7B0B">
      <w:pPr>
        <w:numPr>
          <w:ilvl w:val="1"/>
          <w:numId w:val="2"/>
        </w:numPr>
        <w:suppressAutoHyphens w:val="0"/>
        <w:autoSpaceDE w:val="0"/>
        <w:autoSpaceDN w:val="0"/>
        <w:adjustRightInd w:val="0"/>
        <w:rPr>
          <w:rFonts w:ascii="Arial" w:hAnsi="Arial" w:cs="Arial"/>
          <w:b/>
        </w:rPr>
      </w:pPr>
      <w:r>
        <w:rPr>
          <w:rFonts w:ascii="Arial" w:hAnsi="Arial" w:cs="Arial"/>
          <w:b/>
        </w:rPr>
        <w:t>φέρον στοιχείο στηθαίου</w:t>
      </w:r>
    </w:p>
    <w:p w:rsidR="002B7B0B" w:rsidRDefault="002B7B0B" w:rsidP="002B7B0B">
      <w:pPr>
        <w:numPr>
          <w:ilvl w:val="1"/>
          <w:numId w:val="2"/>
        </w:numPr>
        <w:suppressAutoHyphens w:val="0"/>
        <w:autoSpaceDE w:val="0"/>
        <w:autoSpaceDN w:val="0"/>
        <w:adjustRightInd w:val="0"/>
        <w:rPr>
          <w:rFonts w:ascii="Arial" w:hAnsi="Arial" w:cs="Arial"/>
          <w:b/>
        </w:rPr>
      </w:pPr>
      <w:r>
        <w:rPr>
          <w:rFonts w:ascii="Arial" w:hAnsi="Arial" w:cs="Arial"/>
          <w:b/>
        </w:rPr>
        <w:t>μαστίχη</w:t>
      </w:r>
    </w:p>
    <w:p w:rsidR="002B7B0B" w:rsidRDefault="002B7B0B" w:rsidP="002B7B0B">
      <w:pPr>
        <w:suppressAutoHyphens w:val="0"/>
        <w:autoSpaceDE w:val="0"/>
        <w:autoSpaceDN w:val="0"/>
        <w:adjustRightInd w:val="0"/>
        <w:ind w:left="567"/>
        <w:rPr>
          <w:rFonts w:ascii="Arial" w:hAnsi="Arial" w:cs="Arial"/>
          <w:b/>
        </w:rPr>
      </w:pPr>
      <w:r>
        <w:rPr>
          <w:rFonts w:ascii="Arial" w:hAnsi="Arial" w:cs="Arial"/>
          <w:b/>
        </w:rPr>
        <w:t>4. βύσματα στερέωσης</w:t>
      </w:r>
    </w:p>
    <w:p w:rsidR="002B7B0B" w:rsidRDefault="002B7B0B" w:rsidP="002B7B0B">
      <w:pPr>
        <w:suppressAutoHyphens w:val="0"/>
        <w:autoSpaceDE w:val="0"/>
        <w:autoSpaceDN w:val="0"/>
        <w:adjustRightInd w:val="0"/>
        <w:ind w:left="567"/>
        <w:rPr>
          <w:rFonts w:ascii="Arial" w:hAnsi="Arial" w:cs="Arial"/>
          <w:b/>
        </w:rPr>
      </w:pPr>
      <w:r>
        <w:rPr>
          <w:rFonts w:ascii="Arial" w:hAnsi="Arial" w:cs="Arial"/>
          <w:b/>
        </w:rPr>
        <w:t>5. ειδικές ροδέλες</w:t>
      </w:r>
    </w:p>
    <w:p w:rsidR="002B7B0B" w:rsidRDefault="002B7B0B" w:rsidP="002B7B0B">
      <w:pPr>
        <w:numPr>
          <w:ilvl w:val="0"/>
          <w:numId w:val="17"/>
        </w:numPr>
        <w:suppressAutoHyphens w:val="0"/>
        <w:autoSpaceDE w:val="0"/>
        <w:autoSpaceDN w:val="0"/>
        <w:adjustRightInd w:val="0"/>
        <w:rPr>
          <w:rFonts w:ascii="Arial" w:hAnsi="Arial" w:cs="Arial"/>
          <w:b/>
        </w:rPr>
      </w:pPr>
      <w:r>
        <w:rPr>
          <w:rFonts w:ascii="Arial" w:hAnsi="Arial" w:cs="Arial"/>
          <w:b/>
        </w:rPr>
        <w:t>ασφαλτική μεμβράνη</w:t>
      </w:r>
    </w:p>
    <w:p w:rsidR="002B7B0B" w:rsidRDefault="002B7B0B" w:rsidP="002B7B0B">
      <w:pPr>
        <w:numPr>
          <w:ilvl w:val="0"/>
          <w:numId w:val="17"/>
        </w:numPr>
        <w:suppressAutoHyphens w:val="0"/>
        <w:autoSpaceDE w:val="0"/>
        <w:autoSpaceDN w:val="0"/>
        <w:adjustRightInd w:val="0"/>
        <w:rPr>
          <w:rFonts w:ascii="Arial" w:hAnsi="Arial" w:cs="Arial"/>
          <w:b/>
        </w:rPr>
      </w:pPr>
      <w:r>
        <w:rPr>
          <w:rFonts w:ascii="Arial" w:hAnsi="Arial" w:cs="Arial"/>
          <w:b/>
        </w:rPr>
        <w:t xml:space="preserve">στρατζαριστό έλασμα αλουμινίου ή ανοξείδωτου χάλυβα  </w:t>
      </w: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2B7B0B" w:rsidP="004B0738">
      <w:pPr>
        <w:suppressAutoHyphens w:val="0"/>
        <w:autoSpaceDE w:val="0"/>
        <w:autoSpaceDN w:val="0"/>
        <w:adjustRightInd w:val="0"/>
        <w:rPr>
          <w:rFonts w:ascii="Arial" w:hAnsi="Arial" w:cs="Arial"/>
          <w:b/>
        </w:rPr>
      </w:pPr>
      <w:r>
        <w:rPr>
          <w:rFonts w:ascii="Arial" w:hAnsi="Arial" w:cs="Arial"/>
          <w:b/>
        </w:rPr>
        <w:t xml:space="preserve"> </w:t>
      </w: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Default="00952A16" w:rsidP="004B0738">
      <w:pPr>
        <w:suppressAutoHyphens w:val="0"/>
        <w:autoSpaceDE w:val="0"/>
        <w:autoSpaceDN w:val="0"/>
        <w:adjustRightInd w:val="0"/>
        <w:rPr>
          <w:rFonts w:ascii="Arial" w:hAnsi="Arial" w:cs="Arial"/>
          <w:b/>
        </w:rPr>
      </w:pPr>
    </w:p>
    <w:p w:rsidR="00952A16" w:rsidRPr="004B0738" w:rsidRDefault="002B7B0B" w:rsidP="004B0738">
      <w:pPr>
        <w:suppressAutoHyphens w:val="0"/>
        <w:autoSpaceDE w:val="0"/>
        <w:autoSpaceDN w:val="0"/>
        <w:adjustRightInd w:val="0"/>
        <w:rPr>
          <w:rFonts w:ascii="Cambria" w:eastAsia="Arial Unicode MS" w:hAnsi="Cambria" w:cs="Arial Unicode MS"/>
          <w:kern w:val="0"/>
          <w:sz w:val="18"/>
          <w:szCs w:val="18"/>
          <w:lang w:eastAsia="el-GR"/>
        </w:rPr>
      </w:pPr>
      <w:r>
        <w:rPr>
          <w:rFonts w:ascii="Arial" w:hAnsi="Arial" w:cs="Arial"/>
          <w:b/>
        </w:rPr>
        <w:t xml:space="preserve">                                                                                                                              </w:t>
      </w:r>
      <w:r w:rsidR="00952A16">
        <w:rPr>
          <w:rFonts w:ascii="Arial" w:hAnsi="Arial" w:cs="Arial"/>
          <w:b/>
        </w:rPr>
        <w:t xml:space="preserve">ΣΧΕΔΙΟ </w:t>
      </w:r>
      <w:r w:rsidR="00F227F8">
        <w:rPr>
          <w:rFonts w:ascii="Arial" w:hAnsi="Arial" w:cs="Arial"/>
          <w:b/>
        </w:rPr>
        <w:t>2</w:t>
      </w:r>
    </w:p>
    <w:sectPr w:rsidR="00952A16" w:rsidRPr="004B0738">
      <w:footerReference w:type="default" r:id="rId10"/>
      <w:pgSz w:w="11906" w:h="16838"/>
      <w:pgMar w:top="1440" w:right="1080" w:bottom="1440" w:left="1080"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34" w:rsidRDefault="006B4434" w:rsidP="00993C89">
      <w:r>
        <w:separator/>
      </w:r>
    </w:p>
  </w:endnote>
  <w:endnote w:type="continuationSeparator" w:id="0">
    <w:p w:rsidR="006B4434" w:rsidRDefault="006B4434" w:rsidP="0099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Liberation Sans">
    <w:altName w:val="Arial"/>
    <w:charset w:val="00"/>
    <w:family w:val="swiss"/>
    <w:pitch w:val="variable"/>
  </w:font>
  <w:font w:name="Nimbus Sans L">
    <w:altName w:val="Arial"/>
    <w:charset w:val="00"/>
    <w:family w:val="auto"/>
    <w:pitch w:val="variable"/>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5D" w:rsidRDefault="006B4434">
    <w:pPr>
      <w:pStyle w:val="a9"/>
      <w:jc w:val="right"/>
    </w:pPr>
    <w:r>
      <w:fldChar w:fldCharType="begin"/>
    </w:r>
    <w:r>
      <w:instrText xml:space="preserve"> PAGE   \* MERGEFORMAT </w:instrText>
    </w:r>
    <w:r>
      <w:fldChar w:fldCharType="separate"/>
    </w:r>
    <w:r w:rsidR="007938B5">
      <w:rPr>
        <w:noProof/>
      </w:rPr>
      <w:t>9</w:t>
    </w:r>
    <w:r>
      <w:rPr>
        <w:noProof/>
      </w:rPr>
      <w:fldChar w:fldCharType="end"/>
    </w:r>
  </w:p>
  <w:p w:rsidR="00CC165D" w:rsidRDefault="00CC16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34" w:rsidRDefault="006B4434" w:rsidP="00993C89">
      <w:r>
        <w:separator/>
      </w:r>
    </w:p>
  </w:footnote>
  <w:footnote w:type="continuationSeparator" w:id="0">
    <w:p w:rsidR="006B4434" w:rsidRDefault="006B4434" w:rsidP="00993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Num2"/>
    <w:lvl w:ilvl="0">
      <w:start w:val="1"/>
      <w:numFmt w:val="decimal"/>
      <w:lvlText w:val="%1."/>
      <w:lvlJc w:val="left"/>
      <w:pPr>
        <w:tabs>
          <w:tab w:val="num" w:pos="360"/>
        </w:tabs>
        <w:ind w:left="360" w:hanging="360"/>
      </w:pPr>
      <w:rPr>
        <w:b/>
      </w:r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3"/>
    <w:lvl w:ilvl="0">
      <w:start w:val="5"/>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5"/>
    <w:multiLevelType w:val="multilevel"/>
    <w:tmpl w:val="C9CE9DF4"/>
    <w:name w:val="WWNum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2.%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nsid w:val="00000006"/>
    <w:multiLevelType w:val="multilevel"/>
    <w:tmpl w:val="57582E00"/>
    <w:name w:val="WWNum43"/>
    <w:lvl w:ilvl="0">
      <w:start w:val="1"/>
      <w:numFmt w:val="none"/>
      <w:lvlText w:val="2."/>
      <w:lvlJc w:val="left"/>
      <w:pPr>
        <w:tabs>
          <w:tab w:val="num" w:pos="0"/>
        </w:tabs>
        <w:ind w:left="360" w:hanging="360"/>
      </w:pPr>
      <w:rPr>
        <w:rFonts w:hint="default"/>
      </w:rPr>
    </w:lvl>
    <w:lvl w:ilvl="1">
      <w:start w:val="3"/>
      <w:numFmt w:val="decimal"/>
      <w:lvlText w:val="%12.%2.1"/>
      <w:lvlJc w:val="left"/>
      <w:pPr>
        <w:tabs>
          <w:tab w:val="num" w:pos="0"/>
        </w:tabs>
        <w:ind w:left="792" w:hanging="432"/>
      </w:pPr>
      <w:rPr>
        <w:rFonts w:hint="default"/>
      </w:rPr>
    </w:lvl>
    <w:lvl w:ilvl="2">
      <w:start w:val="1"/>
      <w:numFmt w:val="decimal"/>
      <w:lvlRestart w:val="0"/>
      <w:lvlText w:val="2.3.%3."/>
      <w:lvlJc w:val="left"/>
      <w:pPr>
        <w:tabs>
          <w:tab w:val="num" w:pos="0"/>
        </w:tabs>
        <w:ind w:left="1134" w:hanging="414"/>
      </w:pPr>
      <w:rPr>
        <w:rFonts w:hint="default"/>
        <w:b w:val="0"/>
        <w:sz w:val="22"/>
        <w:szCs w:val="22"/>
      </w:rPr>
    </w:lvl>
    <w:lvl w:ilvl="3">
      <w:start w:val="1"/>
      <w:numFmt w:val="decimal"/>
      <w:lvlText w:val="%1.%2.%3.%4."/>
      <w:lvlJc w:val="left"/>
      <w:pPr>
        <w:tabs>
          <w:tab w:val="num" w:pos="0"/>
        </w:tabs>
        <w:ind w:left="1701" w:hanging="621"/>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0000007"/>
    <w:multiLevelType w:val="multilevel"/>
    <w:tmpl w:val="00000007"/>
    <w:name w:val="WWNum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nsid w:val="00000008"/>
    <w:multiLevelType w:val="multilevel"/>
    <w:tmpl w:val="F64C49BA"/>
    <w:name w:val="WWNum7"/>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792" w:hanging="432"/>
      </w:pPr>
      <w:rPr>
        <w:rFonts w:hint="default"/>
      </w:rPr>
    </w:lvl>
    <w:lvl w:ilvl="2">
      <w:start w:val="1"/>
      <w:numFmt w:val="decimal"/>
      <w:lvlText w:val="2.%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00BA020E"/>
    <w:multiLevelType w:val="multilevel"/>
    <w:tmpl w:val="E17AA8DE"/>
    <w:lvl w:ilvl="0">
      <w:start w:val="3"/>
      <w:numFmt w:val="decimal"/>
      <w:lvlText w:val="%1"/>
      <w:lvlJc w:val="left"/>
      <w:pPr>
        <w:ind w:left="360" w:hanging="360"/>
      </w:pPr>
      <w:rPr>
        <w:rFonts w:hint="default"/>
        <w:color w:val="272627"/>
      </w:rPr>
    </w:lvl>
    <w:lvl w:ilvl="1">
      <w:start w:val="1"/>
      <w:numFmt w:val="decimal"/>
      <w:lvlText w:val="%1.%2"/>
      <w:lvlJc w:val="left"/>
      <w:pPr>
        <w:ind w:left="1069" w:hanging="360"/>
      </w:pPr>
      <w:rPr>
        <w:rFonts w:hint="default"/>
        <w:color w:val="272627"/>
      </w:rPr>
    </w:lvl>
    <w:lvl w:ilvl="2">
      <w:start w:val="1"/>
      <w:numFmt w:val="decimal"/>
      <w:lvlText w:val="%1.%2.%3"/>
      <w:lvlJc w:val="left"/>
      <w:pPr>
        <w:ind w:left="2138" w:hanging="720"/>
      </w:pPr>
      <w:rPr>
        <w:rFonts w:hint="default"/>
        <w:color w:val="272627"/>
      </w:rPr>
    </w:lvl>
    <w:lvl w:ilvl="3">
      <w:start w:val="1"/>
      <w:numFmt w:val="decimal"/>
      <w:lvlText w:val="%1.%2.%3.%4"/>
      <w:lvlJc w:val="left"/>
      <w:pPr>
        <w:ind w:left="2847" w:hanging="720"/>
      </w:pPr>
      <w:rPr>
        <w:rFonts w:hint="default"/>
        <w:color w:val="272627"/>
      </w:rPr>
    </w:lvl>
    <w:lvl w:ilvl="4">
      <w:start w:val="1"/>
      <w:numFmt w:val="decimal"/>
      <w:lvlText w:val="%1.%2.%3.%4.%5"/>
      <w:lvlJc w:val="left"/>
      <w:pPr>
        <w:ind w:left="3916" w:hanging="1080"/>
      </w:pPr>
      <w:rPr>
        <w:rFonts w:hint="default"/>
        <w:color w:val="272627"/>
      </w:rPr>
    </w:lvl>
    <w:lvl w:ilvl="5">
      <w:start w:val="1"/>
      <w:numFmt w:val="decimal"/>
      <w:lvlText w:val="%1.%2.%3.%4.%5.%6"/>
      <w:lvlJc w:val="left"/>
      <w:pPr>
        <w:ind w:left="4625" w:hanging="1080"/>
      </w:pPr>
      <w:rPr>
        <w:rFonts w:hint="default"/>
        <w:color w:val="272627"/>
      </w:rPr>
    </w:lvl>
    <w:lvl w:ilvl="6">
      <w:start w:val="1"/>
      <w:numFmt w:val="decimal"/>
      <w:lvlText w:val="%1.%2.%3.%4.%5.%6.%7"/>
      <w:lvlJc w:val="left"/>
      <w:pPr>
        <w:ind w:left="5694" w:hanging="1440"/>
      </w:pPr>
      <w:rPr>
        <w:rFonts w:hint="default"/>
        <w:color w:val="272627"/>
      </w:rPr>
    </w:lvl>
    <w:lvl w:ilvl="7">
      <w:start w:val="1"/>
      <w:numFmt w:val="decimal"/>
      <w:lvlText w:val="%1.%2.%3.%4.%5.%6.%7.%8"/>
      <w:lvlJc w:val="left"/>
      <w:pPr>
        <w:ind w:left="6403" w:hanging="1440"/>
      </w:pPr>
      <w:rPr>
        <w:rFonts w:hint="default"/>
        <w:color w:val="272627"/>
      </w:rPr>
    </w:lvl>
    <w:lvl w:ilvl="8">
      <w:start w:val="1"/>
      <w:numFmt w:val="decimal"/>
      <w:lvlText w:val="%1.%2.%3.%4.%5.%6.%7.%8.%9"/>
      <w:lvlJc w:val="left"/>
      <w:pPr>
        <w:ind w:left="7472" w:hanging="1800"/>
      </w:pPr>
      <w:rPr>
        <w:rFonts w:hint="default"/>
        <w:color w:val="272627"/>
      </w:rPr>
    </w:lvl>
  </w:abstractNum>
  <w:abstractNum w:abstractNumId="8">
    <w:nsid w:val="0176287C"/>
    <w:multiLevelType w:val="multilevel"/>
    <w:tmpl w:val="ABE878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nsid w:val="01D21661"/>
    <w:multiLevelType w:val="hybridMultilevel"/>
    <w:tmpl w:val="23FCEABA"/>
    <w:lvl w:ilvl="0" w:tplc="7F928428">
      <w:start w:val="1"/>
      <w:numFmt w:val="lowerRoman"/>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9E6637D8">
      <w:start w:val="3"/>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6C44B50"/>
    <w:multiLevelType w:val="multilevel"/>
    <w:tmpl w:val="4356C832"/>
    <w:name w:val="WWNum42232"/>
    <w:lvl w:ilvl="0">
      <w:start w:val="1"/>
      <w:numFmt w:val="none"/>
      <w:lvlText w:val="1.2"/>
      <w:lvlJc w:val="left"/>
      <w:pPr>
        <w:tabs>
          <w:tab w:val="num" w:pos="0"/>
        </w:tabs>
        <w:ind w:left="360" w:hanging="360"/>
      </w:pPr>
      <w:rPr>
        <w:rFonts w:hint="default"/>
      </w:rPr>
    </w:lvl>
    <w:lvl w:ilvl="1">
      <w:start w:val="1"/>
      <w:numFmt w:val="none"/>
      <w:lvlText w:val="2.1"/>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0B573B44"/>
    <w:multiLevelType w:val="multilevel"/>
    <w:tmpl w:val="407C2F8A"/>
    <w:lvl w:ilvl="0">
      <w:start w:val="2"/>
      <w:numFmt w:val="decimal"/>
      <w:lvlText w:val="%1."/>
      <w:lvlJc w:val="left"/>
      <w:pPr>
        <w:tabs>
          <w:tab w:val="num" w:pos="0"/>
        </w:tabs>
        <w:ind w:left="360" w:hanging="76"/>
      </w:pPr>
      <w:rPr>
        <w:rFonts w:hint="default"/>
      </w:rPr>
    </w:lvl>
    <w:lvl w:ilvl="1">
      <w:start w:val="3"/>
      <w:numFmt w:val="none"/>
      <w:lvlText w:val="3.3."/>
      <w:lvlJc w:val="left"/>
      <w:pPr>
        <w:tabs>
          <w:tab w:val="num" w:pos="0"/>
        </w:tabs>
        <w:ind w:left="792" w:hanging="432"/>
      </w:pPr>
      <w:rPr>
        <w:rFonts w:hint="default"/>
      </w:rPr>
    </w:lvl>
    <w:lvl w:ilvl="2">
      <w:start w:val="1"/>
      <w:numFmt w:val="decimal"/>
      <w:lvlText w:val="%23.2.%3."/>
      <w:lvlJc w:val="left"/>
      <w:pPr>
        <w:tabs>
          <w:tab w:val="num" w:pos="0"/>
        </w:tabs>
        <w:ind w:left="1224" w:hanging="504"/>
      </w:pPr>
      <w:rPr>
        <w:rFonts w:hint="default"/>
      </w:rPr>
    </w:lvl>
    <w:lvl w:ilvl="3">
      <w:start w:val="1"/>
      <w:numFmt w:val="decimal"/>
      <w:lvlText w:val="%3%1.%2..%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nsid w:val="0BE63558"/>
    <w:multiLevelType w:val="multilevel"/>
    <w:tmpl w:val="4356C832"/>
    <w:name w:val="WWNum4223"/>
    <w:lvl w:ilvl="0">
      <w:start w:val="1"/>
      <w:numFmt w:val="none"/>
      <w:lvlText w:val="1.2"/>
      <w:lvlJc w:val="left"/>
      <w:pPr>
        <w:tabs>
          <w:tab w:val="num" w:pos="0"/>
        </w:tabs>
        <w:ind w:left="360" w:hanging="360"/>
      </w:pPr>
      <w:rPr>
        <w:rFonts w:hint="default"/>
      </w:rPr>
    </w:lvl>
    <w:lvl w:ilvl="1">
      <w:start w:val="1"/>
      <w:numFmt w:val="none"/>
      <w:lvlText w:val="2.1"/>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nsid w:val="0F530501"/>
    <w:multiLevelType w:val="hybridMultilevel"/>
    <w:tmpl w:val="6C9402E6"/>
    <w:name w:val="WWNum42235"/>
    <w:lvl w:ilvl="0" w:tplc="52841110">
      <w:start w:val="3"/>
      <w:numFmt w:val="decimal"/>
      <w:lvlText w:val="1.%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0D32583"/>
    <w:multiLevelType w:val="multilevel"/>
    <w:tmpl w:val="7F96440E"/>
    <w:lvl w:ilvl="0">
      <w:start w:val="3"/>
      <w:numFmt w:val="decimal"/>
      <w:lvlText w:val="%1."/>
      <w:lvlJc w:val="left"/>
      <w:pPr>
        <w:tabs>
          <w:tab w:val="num" w:pos="0"/>
        </w:tabs>
        <w:ind w:left="360" w:hanging="76"/>
      </w:pPr>
      <w:rPr>
        <w:rFonts w:hint="default"/>
      </w:rPr>
    </w:lvl>
    <w:lvl w:ilvl="1">
      <w:start w:val="1"/>
      <w:numFmt w:val="decimal"/>
      <w:lvlRestart w:val="0"/>
      <w:lvlText w:val="%1.%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nsid w:val="11F87A34"/>
    <w:multiLevelType w:val="hybridMultilevel"/>
    <w:tmpl w:val="ACB41222"/>
    <w:lvl w:ilvl="0" w:tplc="91748DBA">
      <w:start w:val="9"/>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6">
    <w:nsid w:val="17BE1612"/>
    <w:multiLevelType w:val="multilevel"/>
    <w:tmpl w:val="367C8140"/>
    <w:name w:val="WWNum434"/>
    <w:lvl w:ilvl="0">
      <w:start w:val="1"/>
      <w:numFmt w:val="none"/>
      <w:lvlText w:val="2."/>
      <w:lvlJc w:val="left"/>
      <w:pPr>
        <w:tabs>
          <w:tab w:val="num" w:pos="0"/>
        </w:tabs>
        <w:ind w:left="360" w:hanging="360"/>
      </w:pPr>
      <w:rPr>
        <w:rFonts w:hint="default"/>
      </w:rPr>
    </w:lvl>
    <w:lvl w:ilvl="1">
      <w:start w:val="1"/>
      <w:numFmt w:val="decimal"/>
      <w:lvlText w:val="%12.%2.1"/>
      <w:lvlJc w:val="left"/>
      <w:pPr>
        <w:tabs>
          <w:tab w:val="num" w:pos="0"/>
        </w:tabs>
        <w:ind w:left="792" w:hanging="432"/>
      </w:pPr>
      <w:rPr>
        <w:rFonts w:hint="default"/>
      </w:rPr>
    </w:lvl>
    <w:lvl w:ilvl="2">
      <w:start w:val="1"/>
      <w:numFmt w:val="decimal"/>
      <w:lvlRestart w:val="0"/>
      <w:lvlText w:val="3.3.%3."/>
      <w:lvlJc w:val="left"/>
      <w:pPr>
        <w:tabs>
          <w:tab w:val="num" w:pos="0"/>
        </w:tabs>
        <w:ind w:left="1134" w:hanging="414"/>
      </w:pPr>
      <w:rPr>
        <w:rFonts w:hint="default"/>
        <w:sz w:val="22"/>
        <w:szCs w:val="22"/>
      </w:rPr>
    </w:lvl>
    <w:lvl w:ilvl="3">
      <w:start w:val="1"/>
      <w:numFmt w:val="decimal"/>
      <w:lvlText w:val="%1.%2.%3.%4."/>
      <w:lvlJc w:val="left"/>
      <w:pPr>
        <w:tabs>
          <w:tab w:val="num" w:pos="0"/>
        </w:tabs>
        <w:ind w:left="1701" w:hanging="621"/>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1D9C3103"/>
    <w:multiLevelType w:val="multilevel"/>
    <w:tmpl w:val="09C2A4A8"/>
    <w:name w:val="WWNum432"/>
    <w:lvl w:ilvl="0">
      <w:start w:val="1"/>
      <w:numFmt w:val="none"/>
      <w:lvlText w:val="3."/>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2.%3."/>
      <w:lvlJc w:val="left"/>
      <w:pPr>
        <w:tabs>
          <w:tab w:val="num" w:pos="0"/>
        </w:tabs>
        <w:ind w:left="1134" w:hanging="414"/>
      </w:pPr>
      <w:rPr>
        <w:rFonts w:hint="default"/>
        <w:sz w:val="22"/>
        <w:szCs w:val="22"/>
      </w:rPr>
    </w:lvl>
    <w:lvl w:ilvl="3">
      <w:start w:val="1"/>
      <w:numFmt w:val="decimal"/>
      <w:lvlText w:val="%1.%2.%3.%4."/>
      <w:lvlJc w:val="left"/>
      <w:pPr>
        <w:tabs>
          <w:tab w:val="num" w:pos="0"/>
        </w:tabs>
        <w:ind w:left="1701" w:hanging="621"/>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1FA660F7"/>
    <w:multiLevelType w:val="multilevel"/>
    <w:tmpl w:val="4DE002A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21B14782"/>
    <w:multiLevelType w:val="multilevel"/>
    <w:tmpl w:val="3FA2A146"/>
    <w:styleLink w:val="10"/>
    <w:lvl w:ilvl="0">
      <w:start w:val="1"/>
      <w:numFmt w:val="none"/>
      <w:lvlText w:val="1.1"/>
      <w:lvlJc w:val="left"/>
      <w:pPr>
        <w:tabs>
          <w:tab w:val="num" w:pos="0"/>
        </w:tabs>
        <w:ind w:left="360" w:hanging="360"/>
      </w:pPr>
      <w:rPr>
        <w:rFonts w:hint="default"/>
      </w:rPr>
    </w:lvl>
    <w:lvl w:ilvl="1">
      <w:start w:val="1"/>
      <w:numFmt w:val="none"/>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27DA0AF4"/>
    <w:multiLevelType w:val="multilevel"/>
    <w:tmpl w:val="3236B9A8"/>
    <w:name w:val="WWNum42234"/>
    <w:styleLink w:val="111111"/>
    <w:lvl w:ilvl="0">
      <w:start w:val="2"/>
      <w:numFmt w:val="decimal"/>
      <w:lvlText w:val="%1."/>
      <w:lvlJc w:val="left"/>
      <w:pPr>
        <w:tabs>
          <w:tab w:val="num" w:pos="360"/>
        </w:tabs>
        <w:ind w:left="720" w:hanging="360"/>
      </w:pPr>
      <w:rPr>
        <w:rFonts w:hint="default"/>
      </w:rPr>
    </w:lvl>
    <w:lvl w:ilvl="1">
      <w:start w:val="1"/>
      <w:numFmt w:val="decimal"/>
      <w:lvlText w:val="2.%2."/>
      <w:lvlJc w:val="left"/>
      <w:pPr>
        <w:tabs>
          <w:tab w:val="num" w:pos="360"/>
        </w:tabs>
        <w:ind w:left="1152" w:hanging="432"/>
      </w:pPr>
      <w:rPr>
        <w:rFonts w:hint="default"/>
        <w:color w:val="auto"/>
      </w:rPr>
    </w:lvl>
    <w:lvl w:ilvl="2">
      <w:start w:val="1"/>
      <w:numFmt w:val="decimal"/>
      <w:lvlText w:val="3.%2.%3."/>
      <w:lvlJc w:val="left"/>
      <w:pPr>
        <w:tabs>
          <w:tab w:val="num" w:pos="360"/>
        </w:tabs>
        <w:ind w:left="1584" w:hanging="504"/>
      </w:pPr>
      <w:rPr>
        <w:rFonts w:hint="default"/>
      </w:rPr>
    </w:lvl>
    <w:lvl w:ilvl="3">
      <w:start w:val="1"/>
      <w:numFmt w:val="decimal"/>
      <w:lvlText w:val="%1.%2.%3.%4."/>
      <w:lvlJc w:val="left"/>
      <w:pPr>
        <w:tabs>
          <w:tab w:val="num" w:pos="360"/>
        </w:tabs>
        <w:ind w:left="2088" w:hanging="648"/>
      </w:pPr>
      <w:rPr>
        <w:rFonts w:hint="default"/>
      </w:rPr>
    </w:lvl>
    <w:lvl w:ilvl="4">
      <w:start w:val="1"/>
      <w:numFmt w:val="decimal"/>
      <w:lvlText w:val="%1.%2.%3.%4.%5."/>
      <w:lvlJc w:val="left"/>
      <w:pPr>
        <w:tabs>
          <w:tab w:val="num" w:pos="360"/>
        </w:tabs>
        <w:ind w:left="2592" w:hanging="792"/>
      </w:pPr>
      <w:rPr>
        <w:rFonts w:hint="default"/>
      </w:rPr>
    </w:lvl>
    <w:lvl w:ilvl="5">
      <w:start w:val="1"/>
      <w:numFmt w:val="decimal"/>
      <w:lvlText w:val="%1.%2.%3.%4.%5.%6."/>
      <w:lvlJc w:val="left"/>
      <w:pPr>
        <w:tabs>
          <w:tab w:val="num" w:pos="360"/>
        </w:tabs>
        <w:ind w:left="3096" w:hanging="936"/>
      </w:pPr>
      <w:rPr>
        <w:rFonts w:hint="default"/>
      </w:rPr>
    </w:lvl>
    <w:lvl w:ilvl="6">
      <w:start w:val="1"/>
      <w:numFmt w:val="decimal"/>
      <w:lvlText w:val="%1.%2.%3.%4.%5.%6.%7."/>
      <w:lvlJc w:val="left"/>
      <w:pPr>
        <w:tabs>
          <w:tab w:val="num" w:pos="360"/>
        </w:tabs>
        <w:ind w:left="3600" w:hanging="1080"/>
      </w:pPr>
      <w:rPr>
        <w:rFonts w:hint="default"/>
      </w:rPr>
    </w:lvl>
    <w:lvl w:ilvl="7">
      <w:start w:val="1"/>
      <w:numFmt w:val="decimal"/>
      <w:lvlText w:val="%1.%2.%3.%4.%5.%6.%7.%8."/>
      <w:lvlJc w:val="left"/>
      <w:pPr>
        <w:tabs>
          <w:tab w:val="num" w:pos="360"/>
        </w:tabs>
        <w:ind w:left="4104" w:hanging="1224"/>
      </w:pPr>
      <w:rPr>
        <w:rFonts w:hint="default"/>
      </w:rPr>
    </w:lvl>
    <w:lvl w:ilvl="8">
      <w:start w:val="1"/>
      <w:numFmt w:val="decimal"/>
      <w:lvlText w:val="%1.%2.%3.%4.%5.%6.%7.%8.%9."/>
      <w:lvlJc w:val="left"/>
      <w:pPr>
        <w:tabs>
          <w:tab w:val="num" w:pos="360"/>
        </w:tabs>
        <w:ind w:left="4680" w:hanging="1440"/>
      </w:pPr>
      <w:rPr>
        <w:rFonts w:hint="default"/>
      </w:rPr>
    </w:lvl>
  </w:abstractNum>
  <w:abstractNum w:abstractNumId="21">
    <w:nsid w:val="2EBF0B70"/>
    <w:multiLevelType w:val="multilevel"/>
    <w:tmpl w:val="3236B9A8"/>
    <w:name w:val="WWNum43"/>
    <w:lvl w:ilvl="0">
      <w:start w:val="2"/>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nsid w:val="310843BC"/>
    <w:multiLevelType w:val="multilevel"/>
    <w:tmpl w:val="AEFC6EAE"/>
    <w:lvl w:ilvl="0">
      <w:start w:val="1"/>
      <w:numFmt w:val="decimal"/>
      <w:lvlText w:val="%1."/>
      <w:lvlJc w:val="left"/>
      <w:pPr>
        <w:tabs>
          <w:tab w:val="num" w:pos="0"/>
        </w:tabs>
        <w:ind w:left="360" w:hanging="76"/>
      </w:pPr>
      <w:rPr>
        <w:rFonts w:hint="default"/>
        <w:sz w:val="24"/>
        <w:szCs w:val="24"/>
      </w:rPr>
    </w:lvl>
    <w:lvl w:ilvl="1">
      <w:start w:val="1"/>
      <w:numFmt w:val="decimal"/>
      <w:lvlRestart w:val="0"/>
      <w:lvlText w:val="%1.%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nsid w:val="434034F0"/>
    <w:multiLevelType w:val="multilevel"/>
    <w:tmpl w:val="813A002C"/>
    <w:name w:val="WWNum433"/>
    <w:lvl w:ilvl="0">
      <w:start w:val="1"/>
      <w:numFmt w:val="none"/>
      <w:lvlText w:val="2."/>
      <w:lvlJc w:val="left"/>
      <w:pPr>
        <w:tabs>
          <w:tab w:val="num" w:pos="0"/>
        </w:tabs>
        <w:ind w:left="360" w:hanging="360"/>
      </w:pPr>
      <w:rPr>
        <w:rFonts w:hint="default"/>
      </w:rPr>
    </w:lvl>
    <w:lvl w:ilvl="1">
      <w:start w:val="8"/>
      <w:numFmt w:val="decimal"/>
      <w:lvlText w:val="%12.%2.1"/>
      <w:lvlJc w:val="left"/>
      <w:pPr>
        <w:tabs>
          <w:tab w:val="num" w:pos="0"/>
        </w:tabs>
        <w:ind w:left="792" w:hanging="432"/>
      </w:pPr>
      <w:rPr>
        <w:rFonts w:hint="default"/>
      </w:rPr>
    </w:lvl>
    <w:lvl w:ilvl="2">
      <w:start w:val="1"/>
      <w:numFmt w:val="decimal"/>
      <w:lvlRestart w:val="0"/>
      <w:lvlText w:val="3.3.%3."/>
      <w:lvlJc w:val="left"/>
      <w:pPr>
        <w:tabs>
          <w:tab w:val="num" w:pos="-11"/>
        </w:tabs>
        <w:ind w:left="1123" w:hanging="414"/>
      </w:pPr>
      <w:rPr>
        <w:rFonts w:hint="default"/>
        <w:sz w:val="22"/>
        <w:szCs w:val="22"/>
      </w:rPr>
    </w:lvl>
    <w:lvl w:ilvl="3">
      <w:start w:val="1"/>
      <w:numFmt w:val="decimal"/>
      <w:lvlText w:val="%1.%2.%3.%4."/>
      <w:lvlJc w:val="left"/>
      <w:pPr>
        <w:tabs>
          <w:tab w:val="num" w:pos="0"/>
        </w:tabs>
        <w:ind w:left="1701" w:hanging="621"/>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43BE2570"/>
    <w:multiLevelType w:val="multilevel"/>
    <w:tmpl w:val="EF88BC46"/>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5">
    <w:nsid w:val="47A41359"/>
    <w:multiLevelType w:val="multilevel"/>
    <w:tmpl w:val="8CE25948"/>
    <w:name w:val="WWNum42"/>
    <w:lvl w:ilvl="0">
      <w:start w:val="1"/>
      <w:numFmt w:val="none"/>
      <w:lvlText w:val="1.1"/>
      <w:lvlJc w:val="left"/>
      <w:pPr>
        <w:tabs>
          <w:tab w:val="num" w:pos="0"/>
        </w:tabs>
        <w:ind w:left="360" w:hanging="360"/>
      </w:pPr>
      <w:rPr>
        <w:rFonts w:hint="default"/>
      </w:rPr>
    </w:lvl>
    <w:lvl w:ilvl="1">
      <w:start w:val="1"/>
      <w:numFmt w:val="none"/>
      <w:lvlText w:val="1.1."/>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nsid w:val="4D835E9D"/>
    <w:multiLevelType w:val="hybridMultilevel"/>
    <w:tmpl w:val="EFF40C4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7">
    <w:nsid w:val="5C5459F8"/>
    <w:multiLevelType w:val="multilevel"/>
    <w:tmpl w:val="E4C26D6C"/>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2.%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nsid w:val="60E910C5"/>
    <w:multiLevelType w:val="multilevel"/>
    <w:tmpl w:val="3FA2A146"/>
    <w:name w:val="WWNum422"/>
    <w:lvl w:ilvl="0">
      <w:start w:val="1"/>
      <w:numFmt w:val="none"/>
      <w:lvlText w:val="1.1"/>
      <w:lvlJc w:val="left"/>
      <w:pPr>
        <w:tabs>
          <w:tab w:val="num" w:pos="0"/>
        </w:tabs>
        <w:ind w:left="360" w:hanging="360"/>
      </w:pPr>
      <w:rPr>
        <w:rFonts w:hint="default"/>
      </w:rPr>
    </w:lvl>
    <w:lvl w:ilvl="1">
      <w:start w:val="1"/>
      <w:numFmt w:val="none"/>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nsid w:val="675F0074"/>
    <w:multiLevelType w:val="multilevel"/>
    <w:tmpl w:val="ABE878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nsid w:val="6B137891"/>
    <w:multiLevelType w:val="multilevel"/>
    <w:tmpl w:val="9894F8B0"/>
    <w:name w:val="WWNum42233"/>
    <w:lvl w:ilvl="0">
      <w:start w:val="1"/>
      <w:numFmt w:val="none"/>
      <w:lvlText w:val="2.1"/>
      <w:lvlJc w:val="left"/>
      <w:pPr>
        <w:tabs>
          <w:tab w:val="num" w:pos="0"/>
        </w:tabs>
        <w:ind w:left="360" w:hanging="360"/>
      </w:pPr>
      <w:rPr>
        <w:rFonts w:hint="default"/>
      </w:rPr>
    </w:lvl>
    <w:lvl w:ilvl="1">
      <w:start w:val="1"/>
      <w:numFmt w:val="none"/>
      <w:lvlText w:val="2.1"/>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nsid w:val="6BD76783"/>
    <w:multiLevelType w:val="multilevel"/>
    <w:tmpl w:val="FE883D24"/>
    <w:name w:val="WWNum7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nsid w:val="7C2B6006"/>
    <w:multiLevelType w:val="multilevel"/>
    <w:tmpl w:val="DE142E70"/>
    <w:lvl w:ilvl="0">
      <w:start w:val="2"/>
      <w:numFmt w:val="decimal"/>
      <w:lvlText w:val="%1."/>
      <w:lvlJc w:val="left"/>
      <w:pPr>
        <w:tabs>
          <w:tab w:val="num" w:pos="0"/>
        </w:tabs>
        <w:ind w:left="360" w:hanging="76"/>
      </w:pPr>
      <w:rPr>
        <w:rFonts w:hint="default"/>
      </w:rPr>
    </w:lvl>
    <w:lvl w:ilvl="1">
      <w:start w:val="1"/>
      <w:numFmt w:val="decimal"/>
      <w:lvlText w:val="3.%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3%1.%2..%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3">
    <w:nsid w:val="7FDE2FDA"/>
    <w:multiLevelType w:val="multilevel"/>
    <w:tmpl w:val="3FA2A146"/>
    <w:name w:val="WWNum4222"/>
    <w:lvl w:ilvl="0">
      <w:start w:val="1"/>
      <w:numFmt w:val="none"/>
      <w:lvlText w:val="1.1"/>
      <w:lvlJc w:val="left"/>
      <w:pPr>
        <w:tabs>
          <w:tab w:val="num" w:pos="0"/>
        </w:tabs>
        <w:ind w:left="360" w:hanging="360"/>
      </w:pPr>
      <w:rPr>
        <w:rFonts w:hint="default"/>
      </w:rPr>
    </w:lvl>
    <w:lvl w:ilvl="1">
      <w:start w:val="1"/>
      <w:numFmt w:val="none"/>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 w:numId="2">
    <w:abstractNumId w:val="1"/>
  </w:num>
  <w:num w:numId="3">
    <w:abstractNumId w:val="3"/>
  </w:num>
  <w:num w:numId="4">
    <w:abstractNumId w:val="4"/>
  </w:num>
  <w:num w:numId="5">
    <w:abstractNumId w:val="6"/>
  </w:num>
  <w:num w:numId="6">
    <w:abstractNumId w:val="9"/>
  </w:num>
  <w:num w:numId="7">
    <w:abstractNumId w:val="21"/>
  </w:num>
  <w:num w:numId="8">
    <w:abstractNumId w:val="18"/>
  </w:num>
  <w:num w:numId="9">
    <w:abstractNumId w:val="30"/>
  </w:num>
  <w:num w:numId="10">
    <w:abstractNumId w:val="20"/>
  </w:num>
  <w:num w:numId="11">
    <w:abstractNumId w:val="22"/>
  </w:num>
  <w:num w:numId="12">
    <w:abstractNumId w:val="19"/>
  </w:num>
  <w:num w:numId="13">
    <w:abstractNumId w:val="23"/>
  </w:num>
  <w:num w:numId="14">
    <w:abstractNumId w:val="32"/>
  </w:num>
  <w:num w:numId="15">
    <w:abstractNumId w:val="11"/>
  </w:num>
  <w:num w:numId="16">
    <w:abstractNumId w:val="8"/>
  </w:num>
  <w:num w:numId="17">
    <w:abstractNumId w:val="15"/>
  </w:num>
  <w:num w:numId="18">
    <w:abstractNumId w:val="14"/>
  </w:num>
  <w:num w:numId="19">
    <w:abstractNumId w:val="26"/>
  </w:num>
  <w:num w:numId="20">
    <w:abstractNumId w:val="27"/>
  </w:num>
  <w:num w:numId="21">
    <w:abstractNumId w:val="13"/>
  </w:num>
  <w:num w:numId="22">
    <w:abstractNumId w:val="29"/>
  </w:num>
  <w:num w:numId="23">
    <w:abstractNumId w:val="7"/>
  </w:num>
  <w:num w:numId="2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E22"/>
    <w:rsid w:val="00000B79"/>
    <w:rsid w:val="000075E3"/>
    <w:rsid w:val="00013DFF"/>
    <w:rsid w:val="000301D5"/>
    <w:rsid w:val="00031B22"/>
    <w:rsid w:val="000709A1"/>
    <w:rsid w:val="000865A6"/>
    <w:rsid w:val="000973B0"/>
    <w:rsid w:val="000B5867"/>
    <w:rsid w:val="000C4668"/>
    <w:rsid w:val="000E0AF3"/>
    <w:rsid w:val="000F17FF"/>
    <w:rsid w:val="000F2EB7"/>
    <w:rsid w:val="0010649D"/>
    <w:rsid w:val="00113A63"/>
    <w:rsid w:val="001207F6"/>
    <w:rsid w:val="00121713"/>
    <w:rsid w:val="001310C9"/>
    <w:rsid w:val="00155012"/>
    <w:rsid w:val="001A04E2"/>
    <w:rsid w:val="001A496C"/>
    <w:rsid w:val="001B01E2"/>
    <w:rsid w:val="001B303E"/>
    <w:rsid w:val="001D1269"/>
    <w:rsid w:val="001D7826"/>
    <w:rsid w:val="00203394"/>
    <w:rsid w:val="00226F80"/>
    <w:rsid w:val="00232BCA"/>
    <w:rsid w:val="00235E14"/>
    <w:rsid w:val="00244F2F"/>
    <w:rsid w:val="0027610D"/>
    <w:rsid w:val="00292541"/>
    <w:rsid w:val="002A096D"/>
    <w:rsid w:val="002B063D"/>
    <w:rsid w:val="002B2CE3"/>
    <w:rsid w:val="002B7B0B"/>
    <w:rsid w:val="002C708B"/>
    <w:rsid w:val="002D3598"/>
    <w:rsid w:val="00313FB0"/>
    <w:rsid w:val="00324DB2"/>
    <w:rsid w:val="00343D08"/>
    <w:rsid w:val="00345091"/>
    <w:rsid w:val="003474A6"/>
    <w:rsid w:val="00364EB4"/>
    <w:rsid w:val="00374DE6"/>
    <w:rsid w:val="00374F5D"/>
    <w:rsid w:val="00376534"/>
    <w:rsid w:val="0038782E"/>
    <w:rsid w:val="00393AB7"/>
    <w:rsid w:val="00395655"/>
    <w:rsid w:val="003B2B35"/>
    <w:rsid w:val="003B70AB"/>
    <w:rsid w:val="003D46FC"/>
    <w:rsid w:val="003D6521"/>
    <w:rsid w:val="003E5B9D"/>
    <w:rsid w:val="003F3E51"/>
    <w:rsid w:val="0040095C"/>
    <w:rsid w:val="0041332C"/>
    <w:rsid w:val="004249F9"/>
    <w:rsid w:val="00425472"/>
    <w:rsid w:val="0044332C"/>
    <w:rsid w:val="00451076"/>
    <w:rsid w:val="00451E19"/>
    <w:rsid w:val="004702EB"/>
    <w:rsid w:val="00473907"/>
    <w:rsid w:val="00487E88"/>
    <w:rsid w:val="004B0738"/>
    <w:rsid w:val="004B4A03"/>
    <w:rsid w:val="004D7287"/>
    <w:rsid w:val="004E7589"/>
    <w:rsid w:val="005001FC"/>
    <w:rsid w:val="00501F46"/>
    <w:rsid w:val="0050624E"/>
    <w:rsid w:val="005353F0"/>
    <w:rsid w:val="005474CF"/>
    <w:rsid w:val="00552B4C"/>
    <w:rsid w:val="00566413"/>
    <w:rsid w:val="005A2BBD"/>
    <w:rsid w:val="005C5F0C"/>
    <w:rsid w:val="005D2604"/>
    <w:rsid w:val="005E2D57"/>
    <w:rsid w:val="00626F95"/>
    <w:rsid w:val="00632808"/>
    <w:rsid w:val="006639B9"/>
    <w:rsid w:val="00670AFE"/>
    <w:rsid w:val="006B4434"/>
    <w:rsid w:val="006C7E22"/>
    <w:rsid w:val="006D41D1"/>
    <w:rsid w:val="006D5C67"/>
    <w:rsid w:val="006E0C2E"/>
    <w:rsid w:val="006E1C44"/>
    <w:rsid w:val="006F1BEF"/>
    <w:rsid w:val="006F30C6"/>
    <w:rsid w:val="00711BF8"/>
    <w:rsid w:val="00714E9A"/>
    <w:rsid w:val="007241C4"/>
    <w:rsid w:val="00731680"/>
    <w:rsid w:val="007402AF"/>
    <w:rsid w:val="00741119"/>
    <w:rsid w:val="007833AF"/>
    <w:rsid w:val="007938B5"/>
    <w:rsid w:val="00796F84"/>
    <w:rsid w:val="007A02BF"/>
    <w:rsid w:val="007C5FD2"/>
    <w:rsid w:val="007C613A"/>
    <w:rsid w:val="007D4A94"/>
    <w:rsid w:val="007F1954"/>
    <w:rsid w:val="007F6463"/>
    <w:rsid w:val="008044DB"/>
    <w:rsid w:val="00825791"/>
    <w:rsid w:val="00876A2A"/>
    <w:rsid w:val="008816F4"/>
    <w:rsid w:val="008C66FC"/>
    <w:rsid w:val="008E5918"/>
    <w:rsid w:val="008F4170"/>
    <w:rsid w:val="00905BE0"/>
    <w:rsid w:val="00911E7B"/>
    <w:rsid w:val="009216E8"/>
    <w:rsid w:val="00932EF4"/>
    <w:rsid w:val="00942108"/>
    <w:rsid w:val="009423F2"/>
    <w:rsid w:val="0094616A"/>
    <w:rsid w:val="00952A16"/>
    <w:rsid w:val="00960DBB"/>
    <w:rsid w:val="009758F8"/>
    <w:rsid w:val="00986BD0"/>
    <w:rsid w:val="00993C89"/>
    <w:rsid w:val="009C3C86"/>
    <w:rsid w:val="009E11A5"/>
    <w:rsid w:val="009E190F"/>
    <w:rsid w:val="009E7CB8"/>
    <w:rsid w:val="009F42AB"/>
    <w:rsid w:val="00A054F0"/>
    <w:rsid w:val="00A05AF5"/>
    <w:rsid w:val="00A15DCF"/>
    <w:rsid w:val="00A415DC"/>
    <w:rsid w:val="00A6494D"/>
    <w:rsid w:val="00A93684"/>
    <w:rsid w:val="00A93BC1"/>
    <w:rsid w:val="00A953E2"/>
    <w:rsid w:val="00AB2E86"/>
    <w:rsid w:val="00AB5ECF"/>
    <w:rsid w:val="00AC4AAB"/>
    <w:rsid w:val="00AE3299"/>
    <w:rsid w:val="00B05C99"/>
    <w:rsid w:val="00B50A5F"/>
    <w:rsid w:val="00B705EC"/>
    <w:rsid w:val="00B706B6"/>
    <w:rsid w:val="00B72DB0"/>
    <w:rsid w:val="00B73AE4"/>
    <w:rsid w:val="00B95AFB"/>
    <w:rsid w:val="00B9693F"/>
    <w:rsid w:val="00BA1E6E"/>
    <w:rsid w:val="00BA6E2C"/>
    <w:rsid w:val="00BB56B6"/>
    <w:rsid w:val="00BE28C7"/>
    <w:rsid w:val="00C05DAA"/>
    <w:rsid w:val="00C11D38"/>
    <w:rsid w:val="00C1227B"/>
    <w:rsid w:val="00C30158"/>
    <w:rsid w:val="00C32A4B"/>
    <w:rsid w:val="00C32CBD"/>
    <w:rsid w:val="00C45D4C"/>
    <w:rsid w:val="00CC0B78"/>
    <w:rsid w:val="00CC165D"/>
    <w:rsid w:val="00CC3567"/>
    <w:rsid w:val="00CD2C66"/>
    <w:rsid w:val="00CF6A3C"/>
    <w:rsid w:val="00D166EB"/>
    <w:rsid w:val="00D22F7D"/>
    <w:rsid w:val="00D41190"/>
    <w:rsid w:val="00D44758"/>
    <w:rsid w:val="00DB2F4D"/>
    <w:rsid w:val="00DD7EED"/>
    <w:rsid w:val="00DE0FD7"/>
    <w:rsid w:val="00DE33D3"/>
    <w:rsid w:val="00DE3A4C"/>
    <w:rsid w:val="00E05F83"/>
    <w:rsid w:val="00E247E2"/>
    <w:rsid w:val="00E321F3"/>
    <w:rsid w:val="00E36915"/>
    <w:rsid w:val="00E76DDC"/>
    <w:rsid w:val="00E83913"/>
    <w:rsid w:val="00E85358"/>
    <w:rsid w:val="00E91F61"/>
    <w:rsid w:val="00EB4691"/>
    <w:rsid w:val="00EE384A"/>
    <w:rsid w:val="00EE5018"/>
    <w:rsid w:val="00F01AA4"/>
    <w:rsid w:val="00F16822"/>
    <w:rsid w:val="00F227F8"/>
    <w:rsid w:val="00F26921"/>
    <w:rsid w:val="00F43FB1"/>
    <w:rsid w:val="00F45E6C"/>
    <w:rsid w:val="00F469AA"/>
    <w:rsid w:val="00F932F0"/>
    <w:rsid w:val="00F93C57"/>
    <w:rsid w:val="00FA1279"/>
    <w:rsid w:val="00FC4FC7"/>
    <w:rsid w:val="00FD43B8"/>
    <w:rsid w:val="00FD71C7"/>
    <w:rsid w:val="00FE7854"/>
    <w:rsid w:val="00FF30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kern w:val="1"/>
      <w:sz w:val="24"/>
      <w:szCs w:val="24"/>
      <w:lang w:eastAsia="ar-SA"/>
    </w:rPr>
  </w:style>
  <w:style w:type="paragraph" w:styleId="1">
    <w:name w:val="heading 1"/>
    <w:basedOn w:val="a"/>
    <w:next w:val="a0"/>
    <w:qFormat/>
    <w:pPr>
      <w:keepNext/>
      <w:numPr>
        <w:numId w:val="1"/>
      </w:numPr>
      <w:jc w:val="both"/>
      <w:outlineLvl w:val="0"/>
    </w:pPr>
    <w:rPr>
      <w:rFonts w:ascii="Comic Sans MS" w:hAnsi="Comic Sans MS"/>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b/>
    </w:rPr>
  </w:style>
  <w:style w:type="character" w:customStyle="1" w:styleId="ListLabel2">
    <w:name w:val="ListLabel 2"/>
    <w:rPr>
      <w:sz w:val="22"/>
      <w:szCs w:val="22"/>
    </w:rPr>
  </w:style>
  <w:style w:type="character" w:customStyle="1" w:styleId="11">
    <w:name w:val="Προεπιλεγμένη γραμματοσειρά1"/>
  </w:style>
  <w:style w:type="character" w:customStyle="1" w:styleId="Char">
    <w:name w:val="Τίτλος Char"/>
    <w:basedOn w:val="11"/>
  </w:style>
  <w:style w:type="character" w:customStyle="1" w:styleId="2Char">
    <w:name w:val="Σώμα κείμενου 2 Char"/>
    <w:basedOn w:val="11"/>
  </w:style>
  <w:style w:type="character" w:customStyle="1" w:styleId="Char0">
    <w:name w:val="Κεφαλίδα Char"/>
    <w:basedOn w:val="11"/>
  </w:style>
  <w:style w:type="character" w:customStyle="1" w:styleId="Char1">
    <w:name w:val="Υποσέλιδο Char"/>
    <w:basedOn w:val="11"/>
    <w:uiPriority w:val="99"/>
  </w:style>
  <w:style w:type="character" w:customStyle="1" w:styleId="Char2">
    <w:name w:val="Κείμενο πλαισίου Char"/>
    <w:basedOn w:val="11"/>
  </w:style>
  <w:style w:type="character" w:customStyle="1" w:styleId="style371">
    <w:name w:val="style371"/>
    <w:basedOn w:val="11"/>
  </w:style>
  <w:style w:type="character" w:styleId="a4">
    <w:name w:val="Strong"/>
    <w:uiPriority w:val="22"/>
    <w:qFormat/>
    <w:rPr>
      <w:b/>
      <w:bCs/>
    </w:rPr>
  </w:style>
  <w:style w:type="paragraph" w:customStyle="1" w:styleId="Heading">
    <w:name w:val="Heading"/>
    <w:basedOn w:val="a"/>
    <w:next w:val="a0"/>
    <w:pPr>
      <w:keepNext/>
      <w:spacing w:before="240" w:after="120"/>
    </w:pPr>
    <w:rPr>
      <w:rFonts w:ascii="Liberation Sans" w:eastAsia="Nimbus Sans L" w:hAnsi="Liberation Sans" w:cs="Nimbus Sans L"/>
      <w:sz w:val="28"/>
      <w:szCs w:val="28"/>
    </w:rPr>
  </w:style>
  <w:style w:type="paragraph" w:styleId="a0">
    <w:name w:val="Body Text"/>
    <w:basedOn w:val="a"/>
    <w:pPr>
      <w:spacing w:after="120"/>
    </w:pPr>
  </w:style>
  <w:style w:type="paragraph" w:styleId="a5">
    <w:name w:val="List"/>
    <w:basedOn w:val="a0"/>
  </w:style>
  <w:style w:type="paragraph" w:customStyle="1" w:styleId="12">
    <w:name w:val="Λεζάντα1"/>
    <w:basedOn w:val="a"/>
    <w:pPr>
      <w:suppressLineNumbers/>
      <w:spacing w:before="120" w:after="120"/>
    </w:pPr>
    <w:rPr>
      <w:i/>
      <w:iCs/>
    </w:rPr>
  </w:style>
  <w:style w:type="paragraph" w:customStyle="1" w:styleId="Index">
    <w:name w:val="Index"/>
    <w:basedOn w:val="a"/>
    <w:pPr>
      <w:suppressLineNumbers/>
    </w:pPr>
  </w:style>
  <w:style w:type="paragraph" w:customStyle="1" w:styleId="lettered1">
    <w:name w:val="lettered1"/>
    <w:basedOn w:val="a"/>
  </w:style>
  <w:style w:type="paragraph" w:styleId="a6">
    <w:name w:val="Title"/>
    <w:basedOn w:val="a"/>
    <w:next w:val="a7"/>
    <w:qFormat/>
    <w:pPr>
      <w:jc w:val="center"/>
    </w:pPr>
    <w:rPr>
      <w:b/>
      <w:bCs/>
      <w:sz w:val="26"/>
      <w:szCs w:val="36"/>
      <w:u w:val="single"/>
    </w:rPr>
  </w:style>
  <w:style w:type="paragraph" w:styleId="a7">
    <w:name w:val="Subtitle"/>
    <w:basedOn w:val="Heading"/>
    <w:next w:val="a0"/>
    <w:qFormat/>
    <w:pPr>
      <w:jc w:val="center"/>
    </w:pPr>
    <w:rPr>
      <w:i/>
      <w:iCs/>
    </w:rPr>
  </w:style>
  <w:style w:type="paragraph" w:customStyle="1" w:styleId="21">
    <w:name w:val="Σώμα κείμενου 21"/>
    <w:basedOn w:val="a"/>
  </w:style>
  <w:style w:type="paragraph" w:styleId="a8">
    <w:name w:val="header"/>
    <w:basedOn w:val="a"/>
    <w:pPr>
      <w:suppressLineNumbers/>
      <w:tabs>
        <w:tab w:val="center" w:pos="4153"/>
        <w:tab w:val="right" w:pos="8306"/>
      </w:tabs>
    </w:pPr>
  </w:style>
  <w:style w:type="paragraph" w:styleId="a9">
    <w:name w:val="footer"/>
    <w:basedOn w:val="a"/>
    <w:uiPriority w:val="99"/>
    <w:pPr>
      <w:suppressLineNumbers/>
      <w:tabs>
        <w:tab w:val="center" w:pos="4153"/>
        <w:tab w:val="right" w:pos="8306"/>
      </w:tabs>
    </w:pPr>
  </w:style>
  <w:style w:type="paragraph" w:customStyle="1" w:styleId="13">
    <w:name w:val="Κείμενο πλαισίου1"/>
    <w:basedOn w:val="a"/>
  </w:style>
  <w:style w:type="paragraph" w:customStyle="1" w:styleId="style33">
    <w:name w:val="style33"/>
    <w:basedOn w:val="a"/>
  </w:style>
  <w:style w:type="paragraph" w:customStyle="1" w:styleId="Web1">
    <w:name w:val="Κανονικό (Web)1"/>
    <w:basedOn w:val="a"/>
  </w:style>
  <w:style w:type="paragraph" w:customStyle="1" w:styleId="14">
    <w:name w:val="Στυλ1"/>
    <w:basedOn w:val="a"/>
  </w:style>
  <w:style w:type="paragraph" w:customStyle="1" w:styleId="15">
    <w:name w:val="Παράγραφος λίστας1"/>
    <w:basedOn w:val="a"/>
  </w:style>
  <w:style w:type="numbering" w:customStyle="1" w:styleId="10">
    <w:name w:val="Τρέχουσα λίστα1"/>
    <w:rsid w:val="00CC3567"/>
    <w:pPr>
      <w:numPr>
        <w:numId w:val="12"/>
      </w:numPr>
    </w:pPr>
  </w:style>
  <w:style w:type="numbering" w:styleId="111111">
    <w:name w:val="Outline List 2"/>
    <w:basedOn w:val="a3"/>
    <w:rsid w:val="00CC3567"/>
    <w:pPr>
      <w:numPr>
        <w:numId w:val="10"/>
      </w:numPr>
    </w:pPr>
  </w:style>
  <w:style w:type="paragraph" w:styleId="aa">
    <w:name w:val="Document Map"/>
    <w:basedOn w:val="a"/>
    <w:link w:val="Char3"/>
    <w:rsid w:val="0041332C"/>
    <w:rPr>
      <w:rFonts w:ascii="Tahoma" w:hAnsi="Tahoma" w:cs="Tahoma"/>
      <w:sz w:val="16"/>
      <w:szCs w:val="16"/>
    </w:rPr>
  </w:style>
  <w:style w:type="character" w:customStyle="1" w:styleId="Char3">
    <w:name w:val="Χάρτης εγγράφου Char"/>
    <w:link w:val="aa"/>
    <w:rsid w:val="0041332C"/>
    <w:rPr>
      <w:rFonts w:ascii="Tahoma" w:hAnsi="Tahoma" w:cs="Tahoma"/>
      <w:kern w:val="1"/>
      <w:sz w:val="16"/>
      <w:szCs w:val="16"/>
      <w:lang w:eastAsia="ar-SA"/>
    </w:rPr>
  </w:style>
  <w:style w:type="character" w:styleId="ab">
    <w:name w:val="page number"/>
    <w:basedOn w:val="a1"/>
    <w:rsid w:val="00825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92139">
      <w:bodyDiv w:val="1"/>
      <w:marLeft w:val="0"/>
      <w:marRight w:val="0"/>
      <w:marTop w:val="0"/>
      <w:marBottom w:val="0"/>
      <w:divBdr>
        <w:top w:val="none" w:sz="0" w:space="0" w:color="auto"/>
        <w:left w:val="none" w:sz="0" w:space="0" w:color="auto"/>
        <w:bottom w:val="none" w:sz="0" w:space="0" w:color="auto"/>
        <w:right w:val="none" w:sz="0" w:space="0" w:color="auto"/>
      </w:divBdr>
      <w:divsChild>
        <w:div w:id="1373580083">
          <w:marLeft w:val="0"/>
          <w:marRight w:val="0"/>
          <w:marTop w:val="0"/>
          <w:marBottom w:val="0"/>
          <w:divBdr>
            <w:top w:val="none" w:sz="0" w:space="0" w:color="auto"/>
            <w:left w:val="none" w:sz="0" w:space="0" w:color="auto"/>
            <w:bottom w:val="none" w:sz="0" w:space="0" w:color="auto"/>
            <w:right w:val="none" w:sz="0" w:space="0" w:color="auto"/>
          </w:divBdr>
          <w:divsChild>
            <w:div w:id="212469382">
              <w:marLeft w:val="0"/>
              <w:marRight w:val="0"/>
              <w:marTop w:val="0"/>
              <w:marBottom w:val="0"/>
              <w:divBdr>
                <w:top w:val="none" w:sz="0" w:space="0" w:color="auto"/>
                <w:left w:val="none" w:sz="0" w:space="0" w:color="auto"/>
                <w:bottom w:val="none" w:sz="0" w:space="0" w:color="auto"/>
                <w:right w:val="none" w:sz="0" w:space="0" w:color="auto"/>
              </w:divBdr>
              <w:divsChild>
                <w:div w:id="1178471405">
                  <w:marLeft w:val="0"/>
                  <w:marRight w:val="0"/>
                  <w:marTop w:val="0"/>
                  <w:marBottom w:val="0"/>
                  <w:divBdr>
                    <w:top w:val="none" w:sz="0" w:space="0" w:color="auto"/>
                    <w:left w:val="none" w:sz="0" w:space="0" w:color="auto"/>
                    <w:bottom w:val="none" w:sz="0" w:space="0" w:color="auto"/>
                    <w:right w:val="none" w:sz="0" w:space="0" w:color="auto"/>
                  </w:divBdr>
                  <w:divsChild>
                    <w:div w:id="634674788">
                      <w:marLeft w:val="0"/>
                      <w:marRight w:val="0"/>
                      <w:marTop w:val="0"/>
                      <w:marBottom w:val="0"/>
                      <w:divBdr>
                        <w:top w:val="none" w:sz="0" w:space="0" w:color="auto"/>
                        <w:left w:val="single" w:sz="6" w:space="9" w:color="E1E1E1"/>
                        <w:bottom w:val="none" w:sz="0" w:space="0" w:color="auto"/>
                        <w:right w:val="single" w:sz="6" w:space="9" w:color="E1E1E1"/>
                      </w:divBdr>
                      <w:divsChild>
                        <w:div w:id="1869827415">
                          <w:marLeft w:val="0"/>
                          <w:marRight w:val="-14400"/>
                          <w:marTop w:val="0"/>
                          <w:marBottom w:val="0"/>
                          <w:divBdr>
                            <w:top w:val="none" w:sz="0" w:space="0" w:color="auto"/>
                            <w:left w:val="none" w:sz="0" w:space="0" w:color="auto"/>
                            <w:bottom w:val="none" w:sz="0" w:space="0" w:color="auto"/>
                            <w:right w:val="none" w:sz="0" w:space="0" w:color="auto"/>
                          </w:divBdr>
                          <w:divsChild>
                            <w:div w:id="121122398">
                              <w:marLeft w:val="0"/>
                              <w:marRight w:val="0"/>
                              <w:marTop w:val="0"/>
                              <w:marBottom w:val="0"/>
                              <w:divBdr>
                                <w:top w:val="none" w:sz="0" w:space="0" w:color="auto"/>
                                <w:left w:val="none" w:sz="0" w:space="0" w:color="auto"/>
                                <w:bottom w:val="none" w:sz="0" w:space="0" w:color="auto"/>
                                <w:right w:val="none" w:sz="0" w:space="0" w:color="auto"/>
                              </w:divBdr>
                              <w:divsChild>
                                <w:div w:id="493837475">
                                  <w:marLeft w:val="0"/>
                                  <w:marRight w:val="0"/>
                                  <w:marTop w:val="0"/>
                                  <w:marBottom w:val="0"/>
                                  <w:divBdr>
                                    <w:top w:val="none" w:sz="0" w:space="0" w:color="auto"/>
                                    <w:left w:val="none" w:sz="0" w:space="0" w:color="auto"/>
                                    <w:bottom w:val="none" w:sz="0" w:space="0" w:color="auto"/>
                                    <w:right w:val="none" w:sz="0" w:space="0" w:color="auto"/>
                                  </w:divBdr>
                                  <w:divsChild>
                                    <w:div w:id="868682773">
                                      <w:marLeft w:val="0"/>
                                      <w:marRight w:val="0"/>
                                      <w:marTop w:val="0"/>
                                      <w:marBottom w:val="0"/>
                                      <w:divBdr>
                                        <w:top w:val="none" w:sz="0" w:space="0" w:color="auto"/>
                                        <w:left w:val="none" w:sz="0" w:space="0" w:color="auto"/>
                                        <w:bottom w:val="none" w:sz="0" w:space="0" w:color="auto"/>
                                        <w:right w:val="none" w:sz="0" w:space="0" w:color="auto"/>
                                      </w:divBdr>
                                      <w:divsChild>
                                        <w:div w:id="239802481">
                                          <w:marLeft w:val="0"/>
                                          <w:marRight w:val="0"/>
                                          <w:marTop w:val="0"/>
                                          <w:marBottom w:val="0"/>
                                          <w:divBdr>
                                            <w:top w:val="none" w:sz="0" w:space="0" w:color="auto"/>
                                            <w:left w:val="none" w:sz="0" w:space="0" w:color="auto"/>
                                            <w:bottom w:val="none" w:sz="0" w:space="0" w:color="auto"/>
                                            <w:right w:val="none" w:sz="0" w:space="0" w:color="auto"/>
                                          </w:divBdr>
                                          <w:divsChild>
                                            <w:div w:id="2017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3580</Words>
  <Characters>19338</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lpstr>
    </vt:vector>
  </TitlesOfParts>
  <Company>privee</Company>
  <LinksUpToDate>false</LinksUpToDate>
  <CharactersWithSpaces>22873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i.trachana</dc:creator>
  <cp:keywords/>
  <cp:lastModifiedBy>a.skandalakis</cp:lastModifiedBy>
  <cp:revision>3</cp:revision>
  <cp:lastPrinted>2013-07-05T08:38:00Z</cp:lastPrinted>
  <dcterms:created xsi:type="dcterms:W3CDTF">2013-07-05T14:02:00Z</dcterms:created>
  <dcterms:modified xsi:type="dcterms:W3CDTF">2013-07-15T09:46:00Z</dcterms:modified>
</cp:coreProperties>
</file>